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C2" w:rsidRDefault="000F6BC2">
      <w:pPr>
        <w:pStyle w:val="Standard"/>
        <w:jc w:val="center"/>
        <w:rPr>
          <w:rFonts w:ascii="Times New Roman" w:eastAsia="Times New Roman" w:hAnsi="Times New Roman" w:cs="Times New Roman"/>
          <w:sz w:val="24"/>
          <w:szCs w:val="24"/>
          <w:lang w:eastAsia="fr-FR"/>
        </w:rPr>
      </w:pPr>
      <w:bookmarkStart w:id="0" w:name="_GoBack"/>
      <w:bookmarkEnd w:id="0"/>
    </w:p>
    <w:tbl>
      <w:tblPr>
        <w:tblW w:w="4900" w:type="pct"/>
        <w:jc w:val="center"/>
        <w:tblLayout w:type="fixed"/>
        <w:tblCellMar>
          <w:left w:w="10" w:type="dxa"/>
          <w:right w:w="10" w:type="dxa"/>
        </w:tblCellMar>
        <w:tblLook w:val="0000" w:firstRow="0" w:lastRow="0" w:firstColumn="0" w:lastColumn="0" w:noHBand="0" w:noVBand="0"/>
      </w:tblPr>
      <w:tblGrid>
        <w:gridCol w:w="5592"/>
        <w:gridCol w:w="71"/>
        <w:gridCol w:w="3218"/>
      </w:tblGrid>
      <w:tr w:rsidR="000F6BC2">
        <w:trPr>
          <w:trHeight w:val="216"/>
          <w:jc w:val="center"/>
        </w:trPr>
        <w:tc>
          <w:tcPr>
            <w:tcW w:w="88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jc w:val="center"/>
              <w:rPr>
                <w:rFonts w:ascii="Arial" w:eastAsia="Times New Roman" w:hAnsi="Arial" w:cs="Arial"/>
                <w:b/>
                <w:bCs/>
                <w:color w:val="03688D"/>
                <w:sz w:val="24"/>
                <w:szCs w:val="24"/>
                <w:lang w:eastAsia="fr-FR"/>
              </w:rPr>
            </w:pPr>
            <w:r>
              <w:rPr>
                <w:rFonts w:ascii="Arial" w:eastAsia="Times New Roman" w:hAnsi="Arial" w:cs="Arial"/>
                <w:b/>
                <w:bCs/>
                <w:color w:val="03688D"/>
                <w:sz w:val="24"/>
                <w:szCs w:val="24"/>
                <w:lang w:eastAsia="fr-FR"/>
              </w:rPr>
              <w:t>FICHE DE POSTE</w:t>
            </w:r>
          </w:p>
          <w:p w:rsidR="000F6BC2" w:rsidRDefault="00BB74DE">
            <w:pPr>
              <w:pStyle w:val="Standard"/>
              <w:jc w:val="center"/>
              <w:rPr>
                <w:rFonts w:ascii="Arial" w:eastAsia="Times New Roman" w:hAnsi="Arial" w:cs="Arial"/>
                <w:b/>
                <w:bCs/>
                <w:color w:val="03688D"/>
                <w:sz w:val="24"/>
                <w:szCs w:val="24"/>
                <w:lang w:eastAsia="fr-FR"/>
              </w:rPr>
            </w:pPr>
            <w:proofErr w:type="spellStart"/>
            <w:r>
              <w:rPr>
                <w:rFonts w:ascii="Arial" w:eastAsia="Times New Roman" w:hAnsi="Arial" w:cs="Arial"/>
                <w:b/>
                <w:bCs/>
                <w:color w:val="03688D"/>
                <w:sz w:val="24"/>
                <w:szCs w:val="24"/>
                <w:lang w:eastAsia="fr-FR"/>
              </w:rPr>
              <w:t>Adjoint·e</w:t>
            </w:r>
            <w:proofErr w:type="spellEnd"/>
            <w:r>
              <w:rPr>
                <w:rFonts w:ascii="Arial" w:eastAsia="Times New Roman" w:hAnsi="Arial" w:cs="Arial"/>
                <w:b/>
                <w:bCs/>
                <w:color w:val="03688D"/>
                <w:sz w:val="24"/>
                <w:szCs w:val="24"/>
                <w:lang w:eastAsia="fr-FR"/>
              </w:rPr>
              <w:t xml:space="preserve"> technique logistique et maintenance bâtiment</w:t>
            </w:r>
          </w:p>
        </w:tc>
      </w:tr>
      <w:tr w:rsidR="000F6BC2">
        <w:trPr>
          <w:trHeight w:val="240"/>
          <w:jc w:val="center"/>
        </w:trPr>
        <w:tc>
          <w:tcPr>
            <w:tcW w:w="5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pPr>
            <w:r>
              <w:rPr>
                <w:rFonts w:ascii="Arial" w:eastAsia="Times New Roman" w:hAnsi="Arial" w:cs="Arial"/>
                <w:b/>
                <w:bCs/>
                <w:color w:val="03688D"/>
                <w:sz w:val="20"/>
                <w:szCs w:val="20"/>
                <w:lang w:eastAsia="fr-FR"/>
              </w:rPr>
              <w:t xml:space="preserve">Corps (grades) : </w:t>
            </w:r>
            <w:proofErr w:type="spellStart"/>
            <w:r w:rsidRPr="00BB74DE">
              <w:rPr>
                <w:rFonts w:ascii="Arial" w:eastAsia="Times New Roman" w:hAnsi="Arial" w:cs="Arial"/>
                <w:bCs/>
                <w:color w:val="000000" w:themeColor="text1"/>
                <w:sz w:val="20"/>
                <w:szCs w:val="20"/>
                <w:lang w:eastAsia="fr-FR"/>
              </w:rPr>
              <w:t>Adjoint·e</w:t>
            </w:r>
            <w:proofErr w:type="spellEnd"/>
            <w:r w:rsidRPr="00BB74DE">
              <w:rPr>
                <w:rFonts w:ascii="Arial" w:eastAsia="Times New Roman" w:hAnsi="Arial" w:cs="Arial"/>
                <w:bCs/>
                <w:color w:val="000000" w:themeColor="text1"/>
                <w:sz w:val="20"/>
                <w:szCs w:val="20"/>
                <w:lang w:eastAsia="fr-FR"/>
              </w:rPr>
              <w:t xml:space="preserve"> technique /</w:t>
            </w:r>
            <w:r w:rsidRPr="00BB74DE">
              <w:rPr>
                <w:rFonts w:ascii="Arial" w:eastAsia="Times New Roman" w:hAnsi="Arial" w:cs="Arial"/>
                <w:b/>
                <w:bCs/>
                <w:color w:val="000000" w:themeColor="text1"/>
                <w:sz w:val="20"/>
                <w:szCs w:val="20"/>
                <w:lang w:eastAsia="fr-FR"/>
              </w:rPr>
              <w:t xml:space="preserve"> </w:t>
            </w:r>
            <w:proofErr w:type="spellStart"/>
            <w:r>
              <w:rPr>
                <w:rFonts w:cs="Calibri"/>
                <w:color w:val="000000"/>
              </w:rPr>
              <w:t>Agent·e</w:t>
            </w:r>
            <w:proofErr w:type="spellEnd"/>
            <w:r>
              <w:rPr>
                <w:rFonts w:cs="Calibri"/>
                <w:color w:val="000000"/>
              </w:rPr>
              <w:t xml:space="preserve"> de logistique générale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rPr>
                <w:rFonts w:ascii="Arial" w:eastAsia="Times New Roman" w:hAnsi="Arial" w:cs="Arial"/>
                <w:b/>
                <w:bCs/>
                <w:color w:val="03688D"/>
                <w:sz w:val="20"/>
                <w:szCs w:val="20"/>
                <w:lang w:eastAsia="fr-FR"/>
              </w:rPr>
            </w:pPr>
            <w:r>
              <w:rPr>
                <w:rFonts w:ascii="Arial" w:eastAsia="Times New Roman" w:hAnsi="Arial" w:cs="Arial"/>
                <w:b/>
                <w:bCs/>
                <w:color w:val="03688D"/>
                <w:sz w:val="20"/>
                <w:szCs w:val="20"/>
                <w:lang w:eastAsia="fr-FR"/>
              </w:rPr>
              <w:t>Poste numéro :</w:t>
            </w:r>
          </w:p>
        </w:tc>
      </w:tr>
      <w:tr w:rsidR="000F6BC2">
        <w:trPr>
          <w:trHeight w:val="240"/>
          <w:jc w:val="center"/>
        </w:trPr>
        <w:tc>
          <w:tcPr>
            <w:tcW w:w="88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rPr>
                <w:rFonts w:ascii="Arial" w:eastAsia="Times New Roman" w:hAnsi="Arial" w:cs="Arial"/>
                <w:b/>
                <w:bCs/>
                <w:color w:val="03688D"/>
                <w:sz w:val="20"/>
                <w:szCs w:val="20"/>
                <w:lang w:eastAsia="fr-FR"/>
              </w:rPr>
            </w:pPr>
            <w:r>
              <w:rPr>
                <w:rFonts w:ascii="Arial" w:eastAsia="Times New Roman" w:hAnsi="Arial" w:cs="Arial"/>
                <w:b/>
                <w:bCs/>
                <w:color w:val="03688D"/>
                <w:sz w:val="20"/>
                <w:szCs w:val="20"/>
                <w:lang w:eastAsia="fr-FR"/>
              </w:rPr>
              <w:t>Spécialité :</w:t>
            </w:r>
          </w:p>
        </w:tc>
      </w:tr>
      <w:tr w:rsidR="000F6BC2">
        <w:trPr>
          <w:trHeight w:val="216"/>
          <w:jc w:val="center"/>
        </w:trPr>
        <w:tc>
          <w:tcPr>
            <w:tcW w:w="88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jc w:val="center"/>
              <w:rPr>
                <w:rFonts w:ascii="Arial" w:eastAsia="Times New Roman" w:hAnsi="Arial" w:cs="Arial"/>
                <w:b/>
                <w:bCs/>
                <w:color w:val="FFFFFF"/>
                <w:sz w:val="24"/>
                <w:szCs w:val="24"/>
                <w:lang w:eastAsia="fr-FR"/>
              </w:rPr>
            </w:pPr>
            <w:r>
              <w:rPr>
                <w:rFonts w:ascii="Arial" w:eastAsia="Times New Roman" w:hAnsi="Arial" w:cs="Arial"/>
                <w:b/>
                <w:bCs/>
                <w:color w:val="FFFFFF"/>
                <w:sz w:val="24"/>
                <w:szCs w:val="24"/>
                <w:lang w:eastAsia="fr-FR"/>
              </w:rPr>
              <w:t>LOCALISATION</w:t>
            </w:r>
          </w:p>
        </w:tc>
      </w:tr>
      <w:tr w:rsidR="000F6BC2">
        <w:trPr>
          <w:trHeight w:val="228"/>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pPr>
            <w:r>
              <w:rPr>
                <w:rFonts w:ascii="Arial" w:eastAsia="Times New Roman" w:hAnsi="Arial" w:cs="Arial"/>
                <w:b/>
                <w:bCs/>
                <w:sz w:val="20"/>
                <w:szCs w:val="20"/>
                <w:lang w:eastAsia="fr-FR"/>
              </w:rPr>
              <w:t xml:space="preserve">Employeur : </w:t>
            </w:r>
            <w:r>
              <w:rPr>
                <w:rFonts w:ascii="Arial" w:eastAsia="Times New Roman" w:hAnsi="Arial" w:cs="Arial"/>
                <w:bCs/>
                <w:sz w:val="20"/>
                <w:szCs w:val="20"/>
                <w:lang w:eastAsia="fr-FR"/>
              </w:rPr>
              <w:t>EIVP – Ecole des ingénieurs de la ville de Paris, régie dotée de la personnalité morale et de l’autonomie financière</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pPr>
            <w:r>
              <w:rPr>
                <w:rFonts w:ascii="Arial" w:eastAsia="Times New Roman" w:hAnsi="Arial" w:cs="Arial"/>
                <w:b/>
                <w:bCs/>
                <w:sz w:val="20"/>
                <w:szCs w:val="20"/>
                <w:lang w:eastAsia="fr-FR"/>
              </w:rPr>
              <w:t>Service :</w:t>
            </w:r>
            <w:r>
              <w:rPr>
                <w:rFonts w:ascii="Arial" w:eastAsia="Times New Roman" w:hAnsi="Arial" w:cs="Arial"/>
                <w:b/>
                <w:bCs/>
                <w:color w:val="FFFFFF"/>
                <w:sz w:val="20"/>
                <w:szCs w:val="20"/>
                <w:lang w:eastAsia="fr-FR"/>
              </w:rPr>
              <w:t xml:space="preserve"> </w:t>
            </w:r>
            <w:r>
              <w:rPr>
                <w:rFonts w:ascii="Arial" w:eastAsia="Times New Roman" w:hAnsi="Arial" w:cs="Arial"/>
                <w:color w:val="000000"/>
                <w:sz w:val="20"/>
                <w:szCs w:val="20"/>
                <w:lang w:eastAsia="fr-FR"/>
              </w:rPr>
              <w:t>Secrétariat général</w:t>
            </w:r>
          </w:p>
        </w:tc>
      </w:tr>
      <w:tr w:rsidR="000F6BC2">
        <w:trPr>
          <w:trHeight w:val="240"/>
          <w:jc w:val="center"/>
        </w:trPr>
        <w:tc>
          <w:tcPr>
            <w:tcW w:w="88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pPr>
            <w:r>
              <w:rPr>
                <w:rFonts w:ascii="Arial" w:eastAsia="Times New Roman" w:hAnsi="Arial" w:cs="Arial"/>
                <w:b/>
                <w:bCs/>
                <w:sz w:val="20"/>
                <w:szCs w:val="20"/>
                <w:lang w:eastAsia="fr-FR"/>
              </w:rPr>
              <w:t xml:space="preserve">Adresse : </w:t>
            </w:r>
            <w:r>
              <w:rPr>
                <w:rFonts w:ascii="Arial" w:eastAsia="Times New Roman" w:hAnsi="Arial" w:cs="Arial"/>
                <w:color w:val="000000"/>
                <w:sz w:val="20"/>
                <w:szCs w:val="20"/>
                <w:lang w:eastAsia="fr-FR"/>
              </w:rPr>
              <w:t xml:space="preserve">80, rue </w:t>
            </w:r>
            <w:proofErr w:type="spellStart"/>
            <w:r>
              <w:rPr>
                <w:rFonts w:ascii="Arial" w:eastAsia="Times New Roman" w:hAnsi="Arial" w:cs="Arial"/>
                <w:color w:val="000000"/>
                <w:sz w:val="20"/>
                <w:szCs w:val="20"/>
                <w:lang w:eastAsia="fr-FR"/>
              </w:rPr>
              <w:t>Rébeval</w:t>
            </w:r>
            <w:proofErr w:type="spellEnd"/>
          </w:p>
        </w:tc>
      </w:tr>
      <w:tr w:rsidR="000F6BC2">
        <w:trPr>
          <w:trHeight w:val="240"/>
          <w:jc w:val="center"/>
        </w:trPr>
        <w:tc>
          <w:tcPr>
            <w:tcW w:w="88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pPr>
            <w:r>
              <w:rPr>
                <w:rFonts w:ascii="Arial" w:eastAsia="Times New Roman" w:hAnsi="Arial" w:cs="Arial"/>
                <w:b/>
                <w:bCs/>
                <w:sz w:val="20"/>
                <w:szCs w:val="20"/>
                <w:lang w:eastAsia="fr-FR"/>
              </w:rPr>
              <w:t xml:space="preserve">Code Postal : </w:t>
            </w:r>
            <w:r>
              <w:rPr>
                <w:rFonts w:ascii="Arial" w:eastAsia="Times New Roman" w:hAnsi="Arial" w:cs="Arial"/>
                <w:sz w:val="20"/>
                <w:szCs w:val="20"/>
                <w:lang w:eastAsia="fr-FR"/>
              </w:rPr>
              <w:t xml:space="preserve">75019 </w:t>
            </w:r>
            <w:r>
              <w:rPr>
                <w:rFonts w:ascii="Times New Roman" w:eastAsia="Times New Roman" w:hAnsi="Times New Roman" w:cs="Times New Roman"/>
                <w:sz w:val="24"/>
                <w:szCs w:val="24"/>
                <w:lang w:eastAsia="fr-FR"/>
              </w:rPr>
              <w:t xml:space="preserve">               </w:t>
            </w:r>
            <w:r>
              <w:rPr>
                <w:rFonts w:ascii="Arial" w:eastAsia="Times New Roman" w:hAnsi="Arial" w:cs="Arial"/>
                <w:b/>
                <w:bCs/>
                <w:sz w:val="20"/>
                <w:szCs w:val="20"/>
                <w:lang w:eastAsia="fr-FR"/>
              </w:rPr>
              <w:t xml:space="preserve">Ville : </w:t>
            </w:r>
            <w:r>
              <w:rPr>
                <w:rFonts w:ascii="Arial" w:eastAsia="Times New Roman" w:hAnsi="Arial" w:cs="Arial"/>
                <w:sz w:val="20"/>
                <w:szCs w:val="20"/>
                <w:lang w:eastAsia="fr-FR"/>
              </w:rPr>
              <w:t>PARIS</w:t>
            </w:r>
          </w:p>
        </w:tc>
      </w:tr>
      <w:tr w:rsidR="000F6BC2">
        <w:trPr>
          <w:trHeight w:val="240"/>
          <w:jc w:val="center"/>
        </w:trPr>
        <w:tc>
          <w:tcPr>
            <w:tcW w:w="559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pPr>
            <w:proofErr w:type="spellStart"/>
            <w:r>
              <w:rPr>
                <w:rFonts w:ascii="Arial" w:eastAsia="Times New Roman" w:hAnsi="Arial" w:cs="Arial"/>
                <w:b/>
                <w:bCs/>
                <w:sz w:val="20"/>
                <w:szCs w:val="20"/>
                <w:lang w:eastAsia="fr-FR"/>
              </w:rPr>
              <w:t>Arrondt</w:t>
            </w:r>
            <w:proofErr w:type="spellEnd"/>
            <w:r>
              <w:rPr>
                <w:rFonts w:ascii="Arial" w:eastAsia="Times New Roman" w:hAnsi="Arial" w:cs="Arial"/>
                <w:b/>
                <w:bCs/>
                <w:sz w:val="20"/>
                <w:szCs w:val="20"/>
                <w:lang w:eastAsia="fr-FR"/>
              </w:rPr>
              <w:t xml:space="preserve"> ou Département : </w:t>
            </w:r>
            <w:r>
              <w:rPr>
                <w:rFonts w:ascii="Arial" w:eastAsia="Times New Roman" w:hAnsi="Arial" w:cs="Arial"/>
                <w:sz w:val="20"/>
                <w:szCs w:val="20"/>
                <w:lang w:eastAsia="fr-FR"/>
              </w:rPr>
              <w:t>19</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pPr>
            <w:r>
              <w:rPr>
                <w:rFonts w:ascii="Arial" w:eastAsia="Times New Roman" w:hAnsi="Arial" w:cs="Arial"/>
                <w:b/>
                <w:bCs/>
                <w:sz w:val="20"/>
                <w:szCs w:val="20"/>
                <w:lang w:eastAsia="fr-FR"/>
              </w:rPr>
              <w:t xml:space="preserve">Accès : </w:t>
            </w:r>
            <w:r>
              <w:rPr>
                <w:rFonts w:ascii="Arial" w:eastAsia="Times New Roman" w:hAnsi="Arial" w:cs="Arial"/>
                <w:color w:val="000000"/>
                <w:sz w:val="20"/>
                <w:szCs w:val="20"/>
                <w:lang w:eastAsia="fr-FR"/>
              </w:rPr>
              <w:t xml:space="preserve">METRO Belleville (M2 et 11), Pyrénées (M11), Bus Buttes Chaumont (26)  </w:t>
            </w:r>
          </w:p>
        </w:tc>
      </w:tr>
    </w:tbl>
    <w:p w:rsidR="000F6BC2" w:rsidRDefault="000F6BC2">
      <w:pPr>
        <w:pStyle w:val="Standard"/>
        <w:jc w:val="center"/>
        <w:rPr>
          <w:rFonts w:ascii="Times New Roman" w:eastAsia="Times New Roman" w:hAnsi="Times New Roman" w:cs="Times New Roman"/>
          <w:sz w:val="24"/>
          <w:szCs w:val="24"/>
          <w:lang w:eastAsia="fr-FR"/>
        </w:rPr>
      </w:pPr>
    </w:p>
    <w:tbl>
      <w:tblPr>
        <w:tblW w:w="4900" w:type="pct"/>
        <w:jc w:val="center"/>
        <w:tblLayout w:type="fixed"/>
        <w:tblCellMar>
          <w:left w:w="10" w:type="dxa"/>
          <w:right w:w="10" w:type="dxa"/>
        </w:tblCellMar>
        <w:tblLook w:val="0000" w:firstRow="0" w:lastRow="0" w:firstColumn="0" w:lastColumn="0" w:noHBand="0" w:noVBand="0"/>
      </w:tblPr>
      <w:tblGrid>
        <w:gridCol w:w="8891"/>
      </w:tblGrid>
      <w:tr w:rsidR="000F6BC2">
        <w:trPr>
          <w:trHeight w:val="216"/>
          <w:jc w:val="center"/>
        </w:trPr>
        <w:tc>
          <w:tcPr>
            <w:tcW w:w="8891" w:type="dxa"/>
            <w:tcBorders>
              <w:bottom w:val="single" w:sz="6" w:space="0" w:color="03688D"/>
            </w:tcBorders>
            <w:shd w:val="clear" w:color="auto" w:fill="auto"/>
            <w:tcMar>
              <w:top w:w="0" w:type="dxa"/>
              <w:left w:w="0" w:type="dxa"/>
              <w:bottom w:w="0" w:type="dxa"/>
              <w:right w:w="0" w:type="dxa"/>
            </w:tcMar>
            <w:vAlign w:val="center"/>
          </w:tcPr>
          <w:p w:rsidR="000F6BC2" w:rsidRDefault="00BB74DE">
            <w:pPr>
              <w:pStyle w:val="Standard"/>
              <w:jc w:val="center"/>
              <w:rPr>
                <w:rFonts w:ascii="Arial" w:eastAsia="Times New Roman" w:hAnsi="Arial" w:cs="Arial"/>
                <w:b/>
                <w:bCs/>
                <w:color w:val="03688D"/>
                <w:sz w:val="24"/>
                <w:szCs w:val="24"/>
                <w:lang w:eastAsia="fr-FR"/>
              </w:rPr>
            </w:pPr>
            <w:r>
              <w:rPr>
                <w:rFonts w:ascii="Arial" w:eastAsia="Times New Roman" w:hAnsi="Arial" w:cs="Arial"/>
                <w:b/>
                <w:bCs/>
                <w:color w:val="03688D"/>
                <w:sz w:val="24"/>
                <w:szCs w:val="24"/>
                <w:lang w:eastAsia="fr-FR"/>
              </w:rPr>
              <w:t>MISSION GLOBALE DE L’EIVP</w:t>
            </w:r>
          </w:p>
        </w:tc>
      </w:tr>
      <w:tr w:rsidR="000F6BC2">
        <w:trPr>
          <w:jc w:val="center"/>
        </w:trPr>
        <w:tc>
          <w:tcPr>
            <w:tcW w:w="88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F6BC2" w:rsidRDefault="00BB74DE">
            <w:pPr>
              <w:pStyle w:val="Standard"/>
            </w:pPr>
            <w:r>
              <w:rPr>
                <w:rFonts w:ascii="Arial" w:eastAsia="Times New Roman" w:hAnsi="Arial" w:cs="Arial"/>
                <w:sz w:val="20"/>
                <w:szCs w:val="20"/>
                <w:lang w:eastAsia="fr-FR"/>
              </w:rPr>
              <w:br/>
            </w:r>
            <w:r>
              <w:rPr>
                <w:rFonts w:ascii="Arial" w:hAnsi="Arial" w:cs="Arial"/>
                <w:color w:val="000000"/>
                <w:sz w:val="20"/>
              </w:rPr>
              <w:t>L'Ecole des ingénieurs de la Ville de Paris (EIVP) est la seule Ecole délivrant le titre d’ingénieur diplômé en génie urbain. Membre fondateur de l’Université Gustave Eiffel, ses enseignements et ses activités de recherche sont axés sur les thématiques d’aménagement durable des villes.</w:t>
            </w:r>
          </w:p>
          <w:p w:rsidR="000F6BC2" w:rsidRDefault="000F6BC2">
            <w:pPr>
              <w:pStyle w:val="Standard"/>
              <w:rPr>
                <w:rFonts w:ascii="Times New Roman" w:eastAsia="Times New Roman" w:hAnsi="Times New Roman" w:cs="Times New Roman"/>
                <w:sz w:val="24"/>
                <w:szCs w:val="24"/>
                <w:lang w:eastAsia="fr-FR"/>
              </w:rPr>
            </w:pPr>
          </w:p>
          <w:p w:rsidR="000F6BC2" w:rsidRDefault="00BB74DE">
            <w:pPr>
              <w:pStyle w:val="Standard"/>
              <w:rPr>
                <w:rFonts w:ascii="Arial" w:eastAsia="Times New Roman" w:hAnsi="Arial" w:cs="Arial"/>
                <w:sz w:val="20"/>
                <w:szCs w:val="20"/>
                <w:lang w:eastAsia="fr-FR"/>
              </w:rPr>
            </w:pPr>
            <w:r>
              <w:rPr>
                <w:rFonts w:ascii="Arial" w:eastAsia="Times New Roman" w:hAnsi="Arial" w:cs="Arial"/>
                <w:sz w:val="20"/>
                <w:szCs w:val="20"/>
                <w:lang w:eastAsia="fr-FR"/>
              </w:rPr>
              <w:t>L’EIVP accueille 500 étudiants et près de 300 enseignants vacataires. Un bâtiment principal sur cinq niveaux comporte deux amphithéâtres et 15 salles de cours ; un bâtiment annexe comporte un amphithéâtre, trois salles de cours, un atelier.</w:t>
            </w:r>
          </w:p>
          <w:p w:rsidR="000F6BC2" w:rsidRDefault="000F6BC2">
            <w:pPr>
              <w:pStyle w:val="Standard"/>
              <w:rPr>
                <w:rFonts w:ascii="Times New Roman" w:eastAsia="Times New Roman" w:hAnsi="Times New Roman" w:cs="Times New Roman"/>
                <w:sz w:val="24"/>
                <w:szCs w:val="24"/>
                <w:lang w:eastAsia="fr-FR"/>
              </w:rPr>
            </w:pPr>
          </w:p>
        </w:tc>
      </w:tr>
    </w:tbl>
    <w:p w:rsidR="000F6BC2" w:rsidRDefault="000F6BC2">
      <w:pPr>
        <w:pStyle w:val="Standard"/>
        <w:jc w:val="center"/>
        <w:rPr>
          <w:rFonts w:ascii="Times New Roman" w:eastAsia="Times New Roman" w:hAnsi="Times New Roman" w:cs="Times New Roman"/>
          <w:sz w:val="24"/>
          <w:szCs w:val="24"/>
          <w:lang w:eastAsia="fr-FR"/>
        </w:rPr>
      </w:pPr>
    </w:p>
    <w:tbl>
      <w:tblPr>
        <w:tblW w:w="4900" w:type="pct"/>
        <w:jc w:val="center"/>
        <w:tblLayout w:type="fixed"/>
        <w:tblCellMar>
          <w:left w:w="10" w:type="dxa"/>
          <w:right w:w="10" w:type="dxa"/>
        </w:tblCellMar>
        <w:tblLook w:val="0000" w:firstRow="0" w:lastRow="0" w:firstColumn="0" w:lastColumn="0" w:noHBand="0" w:noVBand="0"/>
      </w:tblPr>
      <w:tblGrid>
        <w:gridCol w:w="8881"/>
      </w:tblGrid>
      <w:tr w:rsidR="000F6BC2">
        <w:trPr>
          <w:trHeight w:val="216"/>
          <w:jc w:val="center"/>
        </w:trPr>
        <w:tc>
          <w:tcPr>
            <w:tcW w:w="88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NATURE DU POSTE</w:t>
            </w:r>
          </w:p>
        </w:tc>
      </w:tr>
      <w:tr w:rsidR="000F6BC2">
        <w:trPr>
          <w:trHeight w:val="240"/>
          <w:jc w:val="center"/>
        </w:trPr>
        <w:tc>
          <w:tcPr>
            <w:tcW w:w="88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rPr>
                <w:rFonts w:ascii="Arial" w:eastAsia="Times New Roman" w:hAnsi="Arial" w:cs="Arial"/>
                <w:b/>
                <w:bCs/>
                <w:sz w:val="20"/>
                <w:szCs w:val="20"/>
                <w:lang w:eastAsia="fr-FR"/>
              </w:rPr>
            </w:pPr>
            <w:r>
              <w:rPr>
                <w:rFonts w:ascii="Arial" w:eastAsia="Times New Roman" w:hAnsi="Arial" w:cs="Arial"/>
                <w:b/>
                <w:bCs/>
                <w:sz w:val="20"/>
                <w:szCs w:val="20"/>
                <w:lang w:eastAsia="fr-FR"/>
              </w:rPr>
              <w:t>Intitulé du poste : Adjoint technique logistique et maintenance bâtiment</w:t>
            </w:r>
          </w:p>
        </w:tc>
      </w:tr>
      <w:tr w:rsidR="000F6BC2">
        <w:trPr>
          <w:trHeight w:val="240"/>
          <w:jc w:val="center"/>
        </w:trPr>
        <w:tc>
          <w:tcPr>
            <w:tcW w:w="88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pPr>
            <w:r>
              <w:rPr>
                <w:rFonts w:ascii="Arial" w:eastAsia="Times New Roman" w:hAnsi="Arial" w:cs="Arial"/>
                <w:b/>
                <w:bCs/>
                <w:sz w:val="20"/>
                <w:szCs w:val="20"/>
                <w:lang w:eastAsia="fr-FR"/>
              </w:rPr>
              <w:t xml:space="preserve">Contexte hiérarchique : </w:t>
            </w:r>
            <w:r>
              <w:rPr>
                <w:rFonts w:ascii="Arial" w:eastAsia="Times New Roman" w:hAnsi="Arial" w:cs="Arial"/>
                <w:sz w:val="20"/>
                <w:szCs w:val="20"/>
                <w:lang w:eastAsia="fr-FR"/>
              </w:rPr>
              <w:t>Sous l’autorité du responsable exploitation maintenance</w:t>
            </w:r>
          </w:p>
        </w:tc>
      </w:tr>
      <w:tr w:rsidR="000F6BC2">
        <w:trPr>
          <w:trHeight w:val="240"/>
          <w:jc w:val="center"/>
        </w:trPr>
        <w:tc>
          <w:tcPr>
            <w:tcW w:w="88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pPr>
            <w:r>
              <w:rPr>
                <w:rFonts w:ascii="Arial" w:eastAsia="Times New Roman" w:hAnsi="Arial" w:cs="Arial"/>
                <w:b/>
                <w:bCs/>
                <w:sz w:val="20"/>
                <w:szCs w:val="20"/>
                <w:lang w:eastAsia="fr-FR"/>
              </w:rPr>
              <w:t xml:space="preserve">Encadrement : </w:t>
            </w:r>
            <w:r>
              <w:rPr>
                <w:rFonts w:ascii="Arial" w:eastAsia="Times New Roman" w:hAnsi="Arial" w:cs="Arial"/>
                <w:sz w:val="20"/>
                <w:szCs w:val="20"/>
                <w:lang w:eastAsia="fr-FR"/>
              </w:rPr>
              <w:t>NON</w:t>
            </w:r>
          </w:p>
        </w:tc>
      </w:tr>
      <w:tr w:rsidR="000F6BC2">
        <w:trPr>
          <w:trHeight w:val="240"/>
          <w:jc w:val="center"/>
        </w:trPr>
        <w:tc>
          <w:tcPr>
            <w:tcW w:w="88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rPr>
                <w:rFonts w:ascii="Arial" w:eastAsia="Times New Roman" w:hAnsi="Arial" w:cs="Arial"/>
                <w:b/>
                <w:sz w:val="20"/>
                <w:szCs w:val="20"/>
                <w:lang w:eastAsia="fr-FR"/>
              </w:rPr>
            </w:pPr>
            <w:r>
              <w:rPr>
                <w:rFonts w:ascii="Arial" w:eastAsia="Times New Roman" w:hAnsi="Arial" w:cs="Arial"/>
                <w:b/>
                <w:sz w:val="20"/>
                <w:szCs w:val="20"/>
                <w:lang w:eastAsia="fr-FR"/>
              </w:rPr>
              <w:t>Mission :</w:t>
            </w:r>
          </w:p>
          <w:p w:rsidR="000F6BC2" w:rsidRDefault="00BB74DE">
            <w:pPr>
              <w:pStyle w:val="Standard"/>
              <w:rPr>
                <w:rFonts w:ascii="Arial" w:eastAsia="Times New Roman" w:hAnsi="Arial" w:cs="Arial"/>
                <w:sz w:val="20"/>
                <w:szCs w:val="20"/>
                <w:lang w:eastAsia="fr-FR"/>
              </w:rPr>
            </w:pPr>
            <w:r>
              <w:rPr>
                <w:rFonts w:ascii="Arial" w:eastAsia="Times New Roman" w:hAnsi="Arial" w:cs="Arial"/>
                <w:sz w:val="20"/>
                <w:szCs w:val="20"/>
                <w:lang w:eastAsia="fr-FR"/>
              </w:rPr>
              <w:t>Réaliser les opérations techniques courantes nécessaires au bon fonctionnement du site.</w:t>
            </w:r>
          </w:p>
          <w:p w:rsidR="000F6BC2" w:rsidRDefault="000F6BC2">
            <w:pPr>
              <w:pStyle w:val="Standard"/>
              <w:rPr>
                <w:rFonts w:ascii="Arial" w:eastAsia="Times New Roman" w:hAnsi="Arial" w:cs="Arial"/>
                <w:sz w:val="20"/>
                <w:szCs w:val="20"/>
                <w:lang w:eastAsia="fr-FR"/>
              </w:rPr>
            </w:pPr>
          </w:p>
          <w:p w:rsidR="000F6BC2" w:rsidRDefault="00BB74DE">
            <w:pPr>
              <w:pStyle w:val="Standard"/>
              <w:rPr>
                <w:rFonts w:ascii="Arial" w:eastAsia="Times New Roman" w:hAnsi="Arial" w:cs="Arial"/>
                <w:sz w:val="20"/>
                <w:szCs w:val="20"/>
                <w:lang w:eastAsia="fr-FR"/>
              </w:rPr>
            </w:pPr>
            <w:r>
              <w:rPr>
                <w:rFonts w:ascii="Arial" w:eastAsia="Times New Roman" w:hAnsi="Arial" w:cs="Arial"/>
                <w:sz w:val="20"/>
                <w:szCs w:val="20"/>
                <w:lang w:eastAsia="fr-FR"/>
              </w:rPr>
              <w:t>En fonction des besoins d’exploitation, l’</w:t>
            </w:r>
            <w:proofErr w:type="spellStart"/>
            <w:r>
              <w:rPr>
                <w:rFonts w:ascii="Arial" w:eastAsia="Times New Roman" w:hAnsi="Arial" w:cs="Arial"/>
                <w:sz w:val="20"/>
                <w:szCs w:val="20"/>
                <w:lang w:eastAsia="fr-FR"/>
              </w:rPr>
              <w:t>agent·e</w:t>
            </w:r>
            <w:proofErr w:type="spellEnd"/>
            <w:r>
              <w:rPr>
                <w:rFonts w:ascii="Arial" w:eastAsia="Times New Roman" w:hAnsi="Arial" w:cs="Arial"/>
                <w:sz w:val="20"/>
                <w:szCs w:val="20"/>
                <w:lang w:eastAsia="fr-FR"/>
              </w:rPr>
              <w:t xml:space="preserve"> exercera les activités suivantes :</w:t>
            </w:r>
          </w:p>
          <w:p w:rsidR="000F6BC2" w:rsidRDefault="000F6BC2">
            <w:pPr>
              <w:pStyle w:val="Standard"/>
              <w:rPr>
                <w:rFonts w:ascii="Arial" w:eastAsia="Times New Roman" w:hAnsi="Arial" w:cs="Arial"/>
                <w:sz w:val="20"/>
                <w:szCs w:val="20"/>
                <w:lang w:eastAsia="fr-FR"/>
              </w:rPr>
            </w:pPr>
          </w:p>
          <w:p w:rsidR="000F6BC2" w:rsidRDefault="00BB74DE">
            <w:pPr>
              <w:pStyle w:val="Standard"/>
              <w:rPr>
                <w:rFonts w:ascii="Arial" w:eastAsia="Times New Roman" w:hAnsi="Arial" w:cs="Arial"/>
                <w:b/>
                <w:bCs/>
                <w:sz w:val="20"/>
                <w:szCs w:val="20"/>
                <w:lang w:eastAsia="fr-FR"/>
              </w:rPr>
            </w:pPr>
            <w:r>
              <w:rPr>
                <w:rFonts w:ascii="Arial" w:eastAsia="Times New Roman" w:hAnsi="Arial" w:cs="Arial"/>
                <w:b/>
                <w:bCs/>
                <w:sz w:val="20"/>
                <w:szCs w:val="20"/>
                <w:lang w:eastAsia="fr-FR"/>
              </w:rPr>
              <w:t>Préparation des salles et support aux utilisateurs :</w:t>
            </w:r>
          </w:p>
          <w:p w:rsidR="000F6BC2" w:rsidRDefault="00BB74DE">
            <w:pPr>
              <w:pStyle w:val="Standard"/>
              <w:rPr>
                <w:rFonts w:ascii="Arial" w:eastAsia="Times New Roman" w:hAnsi="Arial" w:cs="Arial"/>
                <w:sz w:val="20"/>
                <w:szCs w:val="20"/>
                <w:lang w:eastAsia="fr-FR"/>
              </w:rPr>
            </w:pPr>
            <w:r>
              <w:rPr>
                <w:rFonts w:ascii="Arial" w:eastAsia="Times New Roman" w:hAnsi="Arial" w:cs="Arial"/>
                <w:sz w:val="20"/>
                <w:szCs w:val="20"/>
                <w:lang w:eastAsia="fr-FR"/>
              </w:rPr>
              <w:t>Mettre en configuration les salles en fonction des cours et autres activités programmées, en appui des différents services de l’Ecole</w:t>
            </w:r>
          </w:p>
          <w:p w:rsidR="000F6BC2" w:rsidRDefault="00BB74DE">
            <w:pPr>
              <w:pStyle w:val="Standard"/>
              <w:rPr>
                <w:rFonts w:ascii="Arial" w:eastAsia="Times New Roman" w:hAnsi="Arial" w:cs="Arial"/>
                <w:sz w:val="20"/>
                <w:szCs w:val="20"/>
                <w:lang w:eastAsia="fr-FR"/>
              </w:rPr>
            </w:pPr>
            <w:r>
              <w:rPr>
                <w:rFonts w:ascii="Arial" w:eastAsia="Times New Roman" w:hAnsi="Arial" w:cs="Arial"/>
                <w:sz w:val="20"/>
                <w:szCs w:val="20"/>
                <w:lang w:eastAsia="fr-FR"/>
              </w:rPr>
              <w:t>Vérifier la disponibilité et le bon état des salles et du matériel pédagogique (</w:t>
            </w:r>
            <w:proofErr w:type="spellStart"/>
            <w:r>
              <w:rPr>
                <w:rFonts w:ascii="Arial" w:eastAsia="Times New Roman" w:hAnsi="Arial" w:cs="Arial"/>
                <w:sz w:val="20"/>
                <w:szCs w:val="20"/>
                <w:lang w:eastAsia="fr-FR"/>
              </w:rPr>
              <w:t>videoprojecteurs</w:t>
            </w:r>
            <w:proofErr w:type="spellEnd"/>
            <w:r>
              <w:rPr>
                <w:rFonts w:ascii="Arial" w:eastAsia="Times New Roman" w:hAnsi="Arial" w:cs="Arial"/>
                <w:sz w:val="20"/>
                <w:szCs w:val="20"/>
                <w:lang w:eastAsia="fr-FR"/>
              </w:rPr>
              <w:t>, zapettes, tableaux…)</w:t>
            </w:r>
          </w:p>
          <w:p w:rsidR="000F6BC2" w:rsidRDefault="00BB74DE">
            <w:pPr>
              <w:pStyle w:val="Standard"/>
              <w:rPr>
                <w:rFonts w:ascii="Arial" w:eastAsia="Times New Roman" w:hAnsi="Arial" w:cs="Arial"/>
                <w:sz w:val="20"/>
                <w:szCs w:val="20"/>
                <w:lang w:eastAsia="fr-FR"/>
              </w:rPr>
            </w:pPr>
            <w:r>
              <w:rPr>
                <w:rFonts w:ascii="Arial" w:eastAsia="Times New Roman" w:hAnsi="Arial" w:cs="Arial"/>
                <w:sz w:val="20"/>
                <w:szCs w:val="20"/>
                <w:lang w:eastAsia="fr-FR"/>
              </w:rPr>
              <w:t xml:space="preserve">Former les intervenants vacataires pour la mise en route des équipements (branchements des câbles, manipulation des </w:t>
            </w:r>
            <w:proofErr w:type="spellStart"/>
            <w:r>
              <w:rPr>
                <w:rFonts w:ascii="Arial" w:eastAsia="Times New Roman" w:hAnsi="Arial" w:cs="Arial"/>
                <w:sz w:val="20"/>
                <w:szCs w:val="20"/>
                <w:lang w:eastAsia="fr-FR"/>
              </w:rPr>
              <w:t>videoprojecteurs</w:t>
            </w:r>
            <w:proofErr w:type="spellEnd"/>
            <w:r>
              <w:rPr>
                <w:rFonts w:ascii="Arial" w:eastAsia="Times New Roman" w:hAnsi="Arial" w:cs="Arial"/>
                <w:sz w:val="20"/>
                <w:szCs w:val="20"/>
                <w:lang w:eastAsia="fr-FR"/>
              </w:rPr>
              <w:t>…)</w:t>
            </w:r>
          </w:p>
          <w:p w:rsidR="000F6BC2" w:rsidRDefault="00BB74DE">
            <w:pPr>
              <w:pStyle w:val="Standard"/>
              <w:rPr>
                <w:rFonts w:ascii="Arial" w:eastAsia="Times New Roman" w:hAnsi="Arial" w:cs="Arial"/>
                <w:sz w:val="20"/>
                <w:szCs w:val="20"/>
                <w:lang w:eastAsia="fr-FR"/>
              </w:rPr>
            </w:pPr>
            <w:r>
              <w:rPr>
                <w:rFonts w:ascii="Arial" w:eastAsia="Times New Roman" w:hAnsi="Arial" w:cs="Arial"/>
                <w:sz w:val="20"/>
                <w:szCs w:val="20"/>
                <w:lang w:eastAsia="fr-FR"/>
              </w:rPr>
              <w:t>Signaler les incidents constatés et indisponibilités de matériel </w:t>
            </w:r>
          </w:p>
          <w:p w:rsidR="000F6BC2" w:rsidRDefault="000F6BC2">
            <w:pPr>
              <w:pStyle w:val="Standard"/>
              <w:rPr>
                <w:rFonts w:ascii="Calibri, Helvetica, sans-serif," w:hAnsi="Calibri, Helvetica, sans-serif,"/>
                <w:color w:val="000000"/>
                <w:sz w:val="24"/>
              </w:rPr>
            </w:pPr>
          </w:p>
          <w:p w:rsidR="000F6BC2" w:rsidRDefault="00BB74DE">
            <w:pPr>
              <w:pStyle w:val="Standard"/>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Gestion technique du bâtiment :</w:t>
            </w:r>
          </w:p>
          <w:p w:rsidR="000F6BC2" w:rsidRDefault="00BB74DE">
            <w:pPr>
              <w:pStyle w:val="Standard"/>
              <w:rPr>
                <w:rFonts w:ascii="Arial" w:eastAsia="Times New Roman" w:hAnsi="Arial" w:cs="Arial"/>
                <w:sz w:val="20"/>
                <w:szCs w:val="20"/>
                <w:lang w:eastAsia="fr-FR"/>
              </w:rPr>
            </w:pPr>
            <w:r>
              <w:rPr>
                <w:rFonts w:ascii="Arial" w:eastAsia="Times New Roman" w:hAnsi="Arial" w:cs="Arial"/>
                <w:sz w:val="20"/>
                <w:szCs w:val="20"/>
                <w:lang w:eastAsia="fr-FR"/>
              </w:rPr>
              <w:t>Effectuer des travaux d’entretien</w:t>
            </w:r>
          </w:p>
          <w:p w:rsidR="000F6BC2" w:rsidRDefault="00BB74DE">
            <w:pPr>
              <w:pStyle w:val="Standard"/>
              <w:rPr>
                <w:rFonts w:ascii="Arial" w:eastAsia="Times New Roman" w:hAnsi="Arial" w:cs="Arial"/>
                <w:sz w:val="20"/>
                <w:szCs w:val="20"/>
                <w:lang w:eastAsia="fr-FR"/>
              </w:rPr>
            </w:pPr>
            <w:r>
              <w:rPr>
                <w:rFonts w:ascii="Arial" w:eastAsia="Times New Roman" w:hAnsi="Arial" w:cs="Arial"/>
                <w:sz w:val="20"/>
                <w:szCs w:val="20"/>
                <w:lang w:eastAsia="fr-FR"/>
              </w:rPr>
              <w:t>Contrôler les équipements et diagnostiquer les pannes</w:t>
            </w:r>
          </w:p>
          <w:p w:rsidR="000F6BC2" w:rsidRDefault="00BB74DE">
            <w:pPr>
              <w:pStyle w:val="Standard"/>
              <w:rPr>
                <w:rFonts w:ascii="Arial" w:eastAsia="Times New Roman" w:hAnsi="Arial" w:cs="Arial"/>
                <w:sz w:val="20"/>
                <w:szCs w:val="20"/>
                <w:lang w:eastAsia="fr-FR"/>
              </w:rPr>
            </w:pPr>
            <w:r>
              <w:rPr>
                <w:rFonts w:ascii="Arial" w:eastAsia="Times New Roman" w:hAnsi="Arial" w:cs="Arial"/>
                <w:sz w:val="20"/>
                <w:szCs w:val="20"/>
                <w:lang w:eastAsia="fr-FR"/>
              </w:rPr>
              <w:t>Coordonner son intervention avec d’autres corps de métier et services</w:t>
            </w:r>
          </w:p>
          <w:p w:rsidR="000F6BC2" w:rsidRDefault="00BB74DE">
            <w:pPr>
              <w:pStyle w:val="Standard"/>
              <w:rPr>
                <w:rFonts w:ascii="Arial" w:eastAsia="Times New Roman" w:hAnsi="Arial" w:cs="Arial"/>
                <w:sz w:val="20"/>
                <w:szCs w:val="20"/>
                <w:lang w:eastAsia="fr-FR"/>
              </w:rPr>
            </w:pPr>
            <w:r>
              <w:rPr>
                <w:rFonts w:ascii="Arial" w:eastAsia="Times New Roman" w:hAnsi="Arial" w:cs="Arial"/>
                <w:sz w:val="20"/>
                <w:szCs w:val="20"/>
                <w:lang w:eastAsia="fr-FR"/>
              </w:rPr>
              <w:t>Organiser le chantier dans le respect des règles sanitaires et environnementales, afin de limiter les nuisances ; informer les usagers</w:t>
            </w:r>
          </w:p>
          <w:p w:rsidR="000F6BC2" w:rsidRDefault="00BB74DE">
            <w:pPr>
              <w:pStyle w:val="Standard"/>
              <w:rPr>
                <w:rFonts w:ascii="Arial" w:eastAsia="Times New Roman" w:hAnsi="Arial" w:cs="Arial"/>
                <w:sz w:val="20"/>
                <w:szCs w:val="20"/>
                <w:lang w:eastAsia="fr-FR"/>
              </w:rPr>
            </w:pPr>
            <w:r>
              <w:rPr>
                <w:rFonts w:ascii="Arial" w:eastAsia="Times New Roman" w:hAnsi="Arial" w:cs="Arial"/>
                <w:sz w:val="20"/>
                <w:szCs w:val="20"/>
                <w:lang w:eastAsia="fr-FR"/>
              </w:rPr>
              <w:t>Intervenir en appui des agents de ménage sur certaines tâches</w:t>
            </w:r>
          </w:p>
          <w:p w:rsidR="000F6BC2" w:rsidRDefault="00BB74DE">
            <w:pPr>
              <w:pStyle w:val="Standard"/>
              <w:rPr>
                <w:rFonts w:ascii="Arial" w:eastAsia="Times New Roman" w:hAnsi="Arial" w:cs="Arial"/>
                <w:sz w:val="20"/>
                <w:szCs w:val="20"/>
                <w:lang w:eastAsia="fr-FR"/>
              </w:rPr>
            </w:pPr>
            <w:r>
              <w:rPr>
                <w:rFonts w:ascii="Arial" w:eastAsia="Times New Roman" w:hAnsi="Arial" w:cs="Arial"/>
                <w:sz w:val="20"/>
                <w:szCs w:val="20"/>
                <w:lang w:eastAsia="fr-FR"/>
              </w:rPr>
              <w:t>Alimenter en papier les photocopieurs</w:t>
            </w:r>
          </w:p>
          <w:p w:rsidR="000F6BC2" w:rsidRDefault="000F6BC2">
            <w:pPr>
              <w:pStyle w:val="Standard"/>
              <w:rPr>
                <w:rFonts w:ascii="Times New Roman" w:eastAsia="Times New Roman" w:hAnsi="Times New Roman" w:cs="Times New Roman"/>
                <w:sz w:val="24"/>
                <w:szCs w:val="24"/>
                <w:lang w:eastAsia="fr-FR"/>
              </w:rPr>
            </w:pPr>
          </w:p>
        </w:tc>
      </w:tr>
      <w:tr w:rsidR="000F6BC2">
        <w:trPr>
          <w:trHeight w:val="240"/>
          <w:jc w:val="center"/>
        </w:trPr>
        <w:tc>
          <w:tcPr>
            <w:tcW w:w="888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ind w:right="72"/>
            </w:pPr>
            <w:r>
              <w:rPr>
                <w:rFonts w:ascii="Arial" w:eastAsia="Times New Roman" w:hAnsi="Arial" w:cs="Arial"/>
                <w:b/>
                <w:bCs/>
                <w:sz w:val="20"/>
                <w:szCs w:val="20"/>
                <w:lang w:eastAsia="fr-FR"/>
              </w:rPr>
              <w:t xml:space="preserve">Spécificités du poste / contraintes : </w:t>
            </w:r>
            <w:r>
              <w:rPr>
                <w:rFonts w:ascii="Arial" w:hAnsi="Arial" w:cs="Arial"/>
                <w:sz w:val="20"/>
              </w:rPr>
              <w:t>La présence à 8h00 est requise en période scolaire</w:t>
            </w:r>
          </w:p>
          <w:p w:rsidR="000F6BC2" w:rsidRDefault="000F6BC2">
            <w:pPr>
              <w:pStyle w:val="Standard"/>
              <w:ind w:right="72"/>
              <w:rPr>
                <w:b/>
              </w:rPr>
            </w:pPr>
          </w:p>
        </w:tc>
      </w:tr>
    </w:tbl>
    <w:p w:rsidR="000F6BC2" w:rsidRDefault="000F6BC2">
      <w:pPr>
        <w:pStyle w:val="Standard"/>
        <w:jc w:val="center"/>
        <w:rPr>
          <w:rFonts w:ascii="Times New Roman" w:eastAsia="Times New Roman" w:hAnsi="Times New Roman" w:cs="Times New Roman"/>
          <w:sz w:val="24"/>
          <w:szCs w:val="24"/>
          <w:lang w:eastAsia="fr-FR"/>
        </w:rPr>
      </w:pPr>
    </w:p>
    <w:p w:rsidR="000F6BC2" w:rsidRDefault="000F6BC2">
      <w:pPr>
        <w:pStyle w:val="Standard"/>
        <w:jc w:val="center"/>
        <w:rPr>
          <w:rFonts w:ascii="Times New Roman" w:eastAsia="Times New Roman" w:hAnsi="Times New Roman" w:cs="Times New Roman"/>
          <w:sz w:val="24"/>
          <w:szCs w:val="24"/>
          <w:lang w:eastAsia="fr-FR"/>
        </w:rPr>
      </w:pPr>
    </w:p>
    <w:tbl>
      <w:tblPr>
        <w:tblW w:w="4900" w:type="pct"/>
        <w:jc w:val="center"/>
        <w:tblLayout w:type="fixed"/>
        <w:tblCellMar>
          <w:left w:w="10" w:type="dxa"/>
          <w:right w:w="10" w:type="dxa"/>
        </w:tblCellMar>
        <w:tblLook w:val="0000" w:firstRow="0" w:lastRow="0" w:firstColumn="0" w:lastColumn="0" w:noHBand="0" w:noVBand="0"/>
      </w:tblPr>
      <w:tblGrid>
        <w:gridCol w:w="2933"/>
        <w:gridCol w:w="2933"/>
        <w:gridCol w:w="3025"/>
      </w:tblGrid>
      <w:tr w:rsidR="000F6BC2">
        <w:trPr>
          <w:trHeight w:val="216"/>
          <w:jc w:val="center"/>
        </w:trPr>
        <w:tc>
          <w:tcPr>
            <w:tcW w:w="8891" w:type="dxa"/>
            <w:gridSpan w:val="3"/>
            <w:tcBorders>
              <w:bottom w:val="single" w:sz="6" w:space="0" w:color="03688D"/>
            </w:tcBorders>
            <w:shd w:val="clear" w:color="auto" w:fill="auto"/>
            <w:tcMar>
              <w:top w:w="0" w:type="dxa"/>
              <w:left w:w="0" w:type="dxa"/>
              <w:bottom w:w="0" w:type="dxa"/>
              <w:right w:w="0" w:type="dxa"/>
            </w:tcMar>
            <w:vAlign w:val="center"/>
          </w:tcPr>
          <w:p w:rsidR="000F6BC2" w:rsidRDefault="00BB74DE">
            <w:pPr>
              <w:pStyle w:val="Standard"/>
              <w:jc w:val="center"/>
              <w:rPr>
                <w:rFonts w:ascii="Arial" w:eastAsia="Times New Roman" w:hAnsi="Arial" w:cs="Arial"/>
                <w:b/>
                <w:bCs/>
                <w:color w:val="03688D"/>
                <w:sz w:val="24"/>
                <w:szCs w:val="24"/>
                <w:lang w:eastAsia="fr-FR"/>
              </w:rPr>
            </w:pPr>
            <w:r>
              <w:rPr>
                <w:rFonts w:ascii="Arial" w:eastAsia="Times New Roman" w:hAnsi="Arial" w:cs="Arial"/>
                <w:b/>
                <w:bCs/>
                <w:color w:val="03688D"/>
                <w:sz w:val="24"/>
                <w:szCs w:val="24"/>
                <w:lang w:eastAsia="fr-FR"/>
              </w:rPr>
              <w:t>PROFIL SOUHAITÉ</w:t>
            </w:r>
          </w:p>
        </w:tc>
      </w:tr>
      <w:tr w:rsidR="000F6BC2">
        <w:trPr>
          <w:jc w:val="center"/>
        </w:trPr>
        <w:tc>
          <w:tcPr>
            <w:tcW w:w="2933" w:type="dxa"/>
            <w:tcBorders>
              <w:bottom w:val="single" w:sz="6" w:space="0" w:color="03688D"/>
            </w:tcBorders>
            <w:shd w:val="clear" w:color="auto" w:fill="auto"/>
            <w:tcMar>
              <w:top w:w="0" w:type="dxa"/>
              <w:left w:w="0" w:type="dxa"/>
              <w:bottom w:w="0" w:type="dxa"/>
              <w:right w:w="0" w:type="dxa"/>
            </w:tcMar>
            <w:vAlign w:val="center"/>
          </w:tcPr>
          <w:p w:rsidR="000F6BC2" w:rsidRDefault="00BB74DE">
            <w:pPr>
              <w:pStyle w:val="Standard"/>
              <w:jc w:val="center"/>
              <w:rPr>
                <w:rFonts w:ascii="Arial" w:eastAsia="Times New Roman" w:hAnsi="Arial" w:cs="Arial"/>
                <w:b/>
                <w:bCs/>
                <w:color w:val="03688D"/>
                <w:sz w:val="20"/>
                <w:szCs w:val="20"/>
                <w:lang w:eastAsia="fr-FR"/>
              </w:rPr>
            </w:pPr>
            <w:r>
              <w:rPr>
                <w:rFonts w:ascii="Arial" w:eastAsia="Times New Roman" w:hAnsi="Arial" w:cs="Arial"/>
                <w:b/>
                <w:bCs/>
                <w:color w:val="03688D"/>
                <w:sz w:val="20"/>
                <w:szCs w:val="20"/>
                <w:lang w:eastAsia="fr-FR"/>
              </w:rPr>
              <w:t>Savoir être</w:t>
            </w:r>
          </w:p>
        </w:tc>
        <w:tc>
          <w:tcPr>
            <w:tcW w:w="2933" w:type="dxa"/>
            <w:tcBorders>
              <w:left w:val="single" w:sz="6" w:space="0" w:color="03688D"/>
              <w:bottom w:val="single" w:sz="6" w:space="0" w:color="03688D"/>
            </w:tcBorders>
            <w:shd w:val="clear" w:color="auto" w:fill="auto"/>
            <w:tcMar>
              <w:top w:w="0" w:type="dxa"/>
              <w:left w:w="0" w:type="dxa"/>
              <w:bottom w:w="0" w:type="dxa"/>
              <w:right w:w="0" w:type="dxa"/>
            </w:tcMar>
            <w:vAlign w:val="center"/>
          </w:tcPr>
          <w:p w:rsidR="000F6BC2" w:rsidRDefault="00BB74DE">
            <w:pPr>
              <w:pStyle w:val="Standard"/>
              <w:jc w:val="center"/>
              <w:rPr>
                <w:rFonts w:ascii="Arial" w:eastAsia="Times New Roman" w:hAnsi="Arial" w:cs="Arial"/>
                <w:b/>
                <w:bCs/>
                <w:color w:val="03688D"/>
                <w:sz w:val="20"/>
                <w:szCs w:val="20"/>
                <w:lang w:eastAsia="fr-FR"/>
              </w:rPr>
            </w:pPr>
            <w:r>
              <w:rPr>
                <w:rFonts w:ascii="Arial" w:eastAsia="Times New Roman" w:hAnsi="Arial" w:cs="Arial"/>
                <w:b/>
                <w:bCs/>
                <w:color w:val="03688D"/>
                <w:sz w:val="20"/>
                <w:szCs w:val="20"/>
                <w:lang w:eastAsia="fr-FR"/>
              </w:rPr>
              <w:t>Connaissances professionnelles</w:t>
            </w:r>
          </w:p>
        </w:tc>
        <w:tc>
          <w:tcPr>
            <w:tcW w:w="3025" w:type="dxa"/>
            <w:tcBorders>
              <w:left w:val="single" w:sz="6" w:space="0" w:color="03688D"/>
              <w:bottom w:val="single" w:sz="6" w:space="0" w:color="03688D"/>
            </w:tcBorders>
            <w:shd w:val="clear" w:color="auto" w:fill="auto"/>
            <w:tcMar>
              <w:top w:w="0" w:type="dxa"/>
              <w:left w:w="0" w:type="dxa"/>
              <w:bottom w:w="0" w:type="dxa"/>
              <w:right w:w="0" w:type="dxa"/>
            </w:tcMar>
            <w:vAlign w:val="center"/>
          </w:tcPr>
          <w:p w:rsidR="000F6BC2" w:rsidRDefault="00BB74DE">
            <w:pPr>
              <w:pStyle w:val="Standard"/>
              <w:jc w:val="center"/>
              <w:rPr>
                <w:rFonts w:ascii="Arial" w:eastAsia="Times New Roman" w:hAnsi="Arial" w:cs="Arial"/>
                <w:b/>
                <w:bCs/>
                <w:color w:val="03688D"/>
                <w:sz w:val="20"/>
                <w:szCs w:val="20"/>
                <w:lang w:eastAsia="fr-FR"/>
              </w:rPr>
            </w:pPr>
            <w:r>
              <w:rPr>
                <w:rFonts w:ascii="Arial" w:eastAsia="Times New Roman" w:hAnsi="Arial" w:cs="Arial"/>
                <w:b/>
                <w:bCs/>
                <w:color w:val="03688D"/>
                <w:sz w:val="20"/>
                <w:szCs w:val="20"/>
                <w:lang w:eastAsia="fr-FR"/>
              </w:rPr>
              <w:t>Savoir-faire</w:t>
            </w:r>
          </w:p>
        </w:tc>
      </w:tr>
      <w:tr w:rsidR="000F6BC2">
        <w:trPr>
          <w:trHeight w:val="240"/>
          <w:jc w:val="center"/>
        </w:trPr>
        <w:tc>
          <w:tcPr>
            <w:tcW w:w="2933" w:type="dxa"/>
            <w:shd w:val="clear" w:color="auto" w:fill="auto"/>
            <w:tcMar>
              <w:top w:w="0" w:type="dxa"/>
              <w:left w:w="0" w:type="dxa"/>
              <w:bottom w:w="0" w:type="dxa"/>
              <w:right w:w="0" w:type="dxa"/>
            </w:tcMar>
          </w:tcPr>
          <w:p w:rsidR="000F6BC2" w:rsidRDefault="00BB74DE">
            <w:pPr>
              <w:pStyle w:val="Standard"/>
            </w:pPr>
            <w:r>
              <w:rPr>
                <w:rFonts w:ascii="Arial" w:eastAsia="Times New Roman" w:hAnsi="Arial" w:cs="Arial"/>
                <w:b/>
                <w:bCs/>
                <w:color w:val="03688D"/>
                <w:sz w:val="20"/>
                <w:szCs w:val="20"/>
                <w:lang w:eastAsia="fr-FR"/>
              </w:rPr>
              <w:t xml:space="preserve">N°1 </w:t>
            </w:r>
            <w:r>
              <w:rPr>
                <w:rFonts w:ascii="Arial" w:eastAsia="Times New Roman" w:hAnsi="Arial" w:cs="Arial"/>
                <w:color w:val="000000"/>
                <w:sz w:val="20"/>
                <w:szCs w:val="20"/>
                <w:lang w:eastAsia="fr-FR"/>
              </w:rPr>
              <w:t>Sens du service aux usagers et du travail en équipe</w:t>
            </w:r>
          </w:p>
        </w:tc>
        <w:tc>
          <w:tcPr>
            <w:tcW w:w="2933" w:type="dxa"/>
            <w:tcBorders>
              <w:left w:val="single" w:sz="6" w:space="0" w:color="03688D"/>
            </w:tcBorders>
            <w:shd w:val="clear" w:color="auto" w:fill="auto"/>
            <w:tcMar>
              <w:top w:w="0" w:type="dxa"/>
              <w:left w:w="0" w:type="dxa"/>
              <w:bottom w:w="0" w:type="dxa"/>
              <w:right w:w="0" w:type="dxa"/>
            </w:tcMar>
          </w:tcPr>
          <w:p w:rsidR="000F6BC2" w:rsidRDefault="00BB74DE">
            <w:pPr>
              <w:pStyle w:val="Standard"/>
            </w:pPr>
            <w:r>
              <w:rPr>
                <w:rFonts w:ascii="Arial" w:eastAsia="Times New Roman" w:hAnsi="Arial" w:cs="Arial"/>
                <w:b/>
                <w:bCs/>
                <w:color w:val="03688D"/>
                <w:sz w:val="20"/>
                <w:szCs w:val="20"/>
                <w:lang w:eastAsia="fr-FR"/>
              </w:rPr>
              <w:t xml:space="preserve">N°1 </w:t>
            </w:r>
            <w:r>
              <w:rPr>
                <w:rFonts w:ascii="Arial" w:eastAsia="Times New Roman" w:hAnsi="Arial" w:cs="Arial"/>
                <w:color w:val="000000"/>
                <w:sz w:val="20"/>
                <w:szCs w:val="20"/>
                <w:lang w:eastAsia="fr-FR"/>
              </w:rPr>
              <w:t>Connaissance générale des corps de métier du bâtiment, des infrastructures et des équipements</w:t>
            </w:r>
          </w:p>
        </w:tc>
        <w:tc>
          <w:tcPr>
            <w:tcW w:w="3025" w:type="dxa"/>
            <w:tcBorders>
              <w:left w:val="single" w:sz="6" w:space="0" w:color="03688D"/>
            </w:tcBorders>
            <w:shd w:val="clear" w:color="auto" w:fill="auto"/>
            <w:tcMar>
              <w:top w:w="0" w:type="dxa"/>
              <w:left w:w="0" w:type="dxa"/>
              <w:bottom w:w="0" w:type="dxa"/>
              <w:right w:w="0" w:type="dxa"/>
            </w:tcMar>
          </w:tcPr>
          <w:p w:rsidR="000F6BC2" w:rsidRDefault="00BB74DE">
            <w:pPr>
              <w:pStyle w:val="Standard"/>
            </w:pPr>
            <w:r>
              <w:rPr>
                <w:rFonts w:ascii="Arial" w:eastAsia="Times New Roman" w:hAnsi="Arial" w:cs="Arial"/>
                <w:b/>
                <w:bCs/>
                <w:color w:val="03688D"/>
                <w:sz w:val="20"/>
                <w:szCs w:val="20"/>
                <w:lang w:eastAsia="fr-FR"/>
              </w:rPr>
              <w:t xml:space="preserve">N°1 </w:t>
            </w:r>
            <w:r>
              <w:rPr>
                <w:rFonts w:ascii="Arial" w:eastAsia="Times New Roman" w:hAnsi="Arial" w:cs="Arial"/>
                <w:color w:val="000000"/>
                <w:sz w:val="20"/>
                <w:szCs w:val="20"/>
                <w:lang w:eastAsia="fr-FR"/>
              </w:rPr>
              <w:t>S’organiser pour anticiper les problèmes d’exploitation et répondre rapidement aux demandes</w:t>
            </w:r>
          </w:p>
        </w:tc>
      </w:tr>
      <w:tr w:rsidR="000F6BC2">
        <w:trPr>
          <w:trHeight w:val="240"/>
          <w:jc w:val="center"/>
        </w:trPr>
        <w:tc>
          <w:tcPr>
            <w:tcW w:w="2933" w:type="dxa"/>
            <w:shd w:val="clear" w:color="auto" w:fill="auto"/>
            <w:tcMar>
              <w:top w:w="0" w:type="dxa"/>
              <w:left w:w="0" w:type="dxa"/>
              <w:bottom w:w="0" w:type="dxa"/>
              <w:right w:w="0" w:type="dxa"/>
            </w:tcMar>
          </w:tcPr>
          <w:p w:rsidR="000F6BC2" w:rsidRDefault="00BB74DE">
            <w:pPr>
              <w:pStyle w:val="Standard"/>
            </w:pPr>
            <w:r>
              <w:rPr>
                <w:rFonts w:ascii="Arial" w:eastAsia="Times New Roman" w:hAnsi="Arial" w:cs="Arial"/>
                <w:b/>
                <w:bCs/>
                <w:color w:val="03688D"/>
                <w:sz w:val="20"/>
                <w:szCs w:val="20"/>
                <w:lang w:eastAsia="fr-FR"/>
              </w:rPr>
              <w:t xml:space="preserve">N°2 </w:t>
            </w:r>
            <w:r>
              <w:rPr>
                <w:rFonts w:ascii="Arial" w:eastAsia="Times New Roman" w:hAnsi="Arial" w:cs="Arial"/>
                <w:color w:val="000000"/>
                <w:sz w:val="20"/>
                <w:szCs w:val="20"/>
                <w:lang w:eastAsia="fr-FR"/>
              </w:rPr>
              <w:t>Ponctualité et disponibilité</w:t>
            </w:r>
          </w:p>
        </w:tc>
        <w:tc>
          <w:tcPr>
            <w:tcW w:w="2933" w:type="dxa"/>
            <w:tcBorders>
              <w:left w:val="single" w:sz="6" w:space="0" w:color="03688D"/>
            </w:tcBorders>
            <w:shd w:val="clear" w:color="auto" w:fill="auto"/>
            <w:tcMar>
              <w:top w:w="0" w:type="dxa"/>
              <w:left w:w="0" w:type="dxa"/>
              <w:bottom w:w="0" w:type="dxa"/>
              <w:right w:w="0" w:type="dxa"/>
            </w:tcMar>
          </w:tcPr>
          <w:p w:rsidR="000F6BC2" w:rsidRDefault="00BB74DE">
            <w:pPr>
              <w:pStyle w:val="Standard"/>
            </w:pPr>
            <w:r>
              <w:rPr>
                <w:rFonts w:ascii="Arial" w:eastAsia="Times New Roman" w:hAnsi="Arial" w:cs="Arial"/>
                <w:b/>
                <w:bCs/>
                <w:color w:val="03688D"/>
                <w:sz w:val="20"/>
                <w:szCs w:val="20"/>
                <w:lang w:eastAsia="fr-FR"/>
              </w:rPr>
              <w:t xml:space="preserve">N°2 </w:t>
            </w:r>
            <w:r>
              <w:rPr>
                <w:rFonts w:ascii="Arial" w:eastAsia="Times New Roman" w:hAnsi="Arial" w:cs="Arial"/>
                <w:color w:val="000000"/>
                <w:sz w:val="20"/>
                <w:szCs w:val="20"/>
                <w:lang w:eastAsia="fr-FR"/>
              </w:rPr>
              <w:t>Connaissances de base en électricité</w:t>
            </w:r>
          </w:p>
        </w:tc>
        <w:tc>
          <w:tcPr>
            <w:tcW w:w="3025" w:type="dxa"/>
            <w:tcBorders>
              <w:left w:val="single" w:sz="6" w:space="0" w:color="03688D"/>
            </w:tcBorders>
            <w:shd w:val="clear" w:color="auto" w:fill="auto"/>
            <w:tcMar>
              <w:top w:w="0" w:type="dxa"/>
              <w:left w:w="0" w:type="dxa"/>
              <w:bottom w:w="0" w:type="dxa"/>
              <w:right w:w="0" w:type="dxa"/>
            </w:tcMar>
          </w:tcPr>
          <w:p w:rsidR="000F6BC2" w:rsidRDefault="00BB74DE">
            <w:pPr>
              <w:pStyle w:val="Standard"/>
            </w:pPr>
            <w:r>
              <w:rPr>
                <w:rFonts w:ascii="Arial" w:eastAsia="Times New Roman" w:hAnsi="Arial" w:cs="Arial"/>
                <w:b/>
                <w:bCs/>
                <w:color w:val="03688D"/>
                <w:sz w:val="20"/>
                <w:szCs w:val="20"/>
                <w:lang w:eastAsia="fr-FR"/>
              </w:rPr>
              <w:t>N°</w:t>
            </w:r>
            <w:proofErr w:type="gramStart"/>
            <w:r>
              <w:rPr>
                <w:rFonts w:ascii="Arial" w:eastAsia="Times New Roman" w:hAnsi="Arial" w:cs="Arial"/>
                <w:b/>
                <w:bCs/>
                <w:color w:val="03688D"/>
                <w:sz w:val="20"/>
                <w:szCs w:val="20"/>
                <w:lang w:eastAsia="fr-FR"/>
              </w:rPr>
              <w:t xml:space="preserve">2 </w:t>
            </w:r>
            <w:r>
              <w:rPr>
                <w:rFonts w:ascii="Arial" w:eastAsia="Times New Roman" w:hAnsi="Arial" w:cs="Arial"/>
                <w:color w:val="000000"/>
                <w:sz w:val="20"/>
                <w:szCs w:val="20"/>
                <w:lang w:eastAsia="fr-FR"/>
              </w:rPr>
              <w:t xml:space="preserve"> Organiser</w:t>
            </w:r>
            <w:proofErr w:type="gramEnd"/>
            <w:r>
              <w:rPr>
                <w:rFonts w:ascii="Arial" w:eastAsia="Times New Roman" w:hAnsi="Arial" w:cs="Arial"/>
                <w:color w:val="000000"/>
                <w:sz w:val="20"/>
                <w:szCs w:val="20"/>
                <w:lang w:eastAsia="fr-FR"/>
              </w:rPr>
              <w:t xml:space="preserve"> une activité en tenant compte de l’environnement</w:t>
            </w:r>
          </w:p>
        </w:tc>
      </w:tr>
      <w:tr w:rsidR="000F6BC2">
        <w:trPr>
          <w:trHeight w:val="240"/>
          <w:jc w:val="center"/>
        </w:trPr>
        <w:tc>
          <w:tcPr>
            <w:tcW w:w="2933" w:type="dxa"/>
            <w:shd w:val="clear" w:color="auto" w:fill="auto"/>
            <w:tcMar>
              <w:top w:w="0" w:type="dxa"/>
              <w:left w:w="0" w:type="dxa"/>
              <w:bottom w:w="0" w:type="dxa"/>
              <w:right w:w="0" w:type="dxa"/>
            </w:tcMar>
          </w:tcPr>
          <w:p w:rsidR="000F6BC2" w:rsidRDefault="00BB74DE">
            <w:pPr>
              <w:pStyle w:val="Standard"/>
            </w:pPr>
            <w:r>
              <w:rPr>
                <w:rFonts w:ascii="Arial" w:eastAsia="Times New Roman" w:hAnsi="Arial" w:cs="Arial"/>
                <w:b/>
                <w:bCs/>
                <w:color w:val="03688D"/>
                <w:sz w:val="20"/>
                <w:szCs w:val="20"/>
                <w:lang w:eastAsia="fr-FR"/>
              </w:rPr>
              <w:t xml:space="preserve">N°3 </w:t>
            </w:r>
            <w:r>
              <w:rPr>
                <w:rFonts w:ascii="Arial" w:eastAsia="Times New Roman" w:hAnsi="Arial" w:cs="Arial"/>
                <w:color w:val="000000"/>
                <w:sz w:val="20"/>
                <w:szCs w:val="20"/>
                <w:lang w:eastAsia="fr-FR"/>
              </w:rPr>
              <w:t>Esprit d’initiative, motivation</w:t>
            </w:r>
          </w:p>
        </w:tc>
        <w:tc>
          <w:tcPr>
            <w:tcW w:w="2933" w:type="dxa"/>
            <w:tcBorders>
              <w:left w:val="single" w:sz="6" w:space="0" w:color="03688D"/>
            </w:tcBorders>
            <w:shd w:val="clear" w:color="auto" w:fill="auto"/>
            <w:tcMar>
              <w:top w:w="0" w:type="dxa"/>
              <w:left w:w="0" w:type="dxa"/>
              <w:bottom w:w="0" w:type="dxa"/>
              <w:right w:w="0" w:type="dxa"/>
            </w:tcMar>
          </w:tcPr>
          <w:p w:rsidR="000F6BC2" w:rsidRDefault="00BB74DE">
            <w:pPr>
              <w:pStyle w:val="Standard"/>
            </w:pPr>
            <w:r>
              <w:rPr>
                <w:rFonts w:ascii="Arial" w:eastAsia="Times New Roman" w:hAnsi="Arial" w:cs="Arial"/>
                <w:b/>
                <w:bCs/>
                <w:color w:val="03688D"/>
                <w:sz w:val="20"/>
                <w:szCs w:val="20"/>
                <w:lang w:eastAsia="fr-FR"/>
              </w:rPr>
              <w:t>N°</w:t>
            </w:r>
            <w:proofErr w:type="gramStart"/>
            <w:r>
              <w:rPr>
                <w:rFonts w:ascii="Arial" w:eastAsia="Times New Roman" w:hAnsi="Arial" w:cs="Arial"/>
                <w:b/>
                <w:bCs/>
                <w:color w:val="03688D"/>
                <w:sz w:val="20"/>
                <w:szCs w:val="20"/>
                <w:lang w:eastAsia="fr-FR"/>
              </w:rPr>
              <w:t xml:space="preserve">3 </w:t>
            </w:r>
            <w:r>
              <w:rPr>
                <w:rFonts w:ascii="Arial" w:eastAsia="Times New Roman" w:hAnsi="Arial" w:cs="Arial"/>
                <w:color w:val="000000"/>
                <w:sz w:val="20"/>
                <w:szCs w:val="20"/>
                <w:lang w:eastAsia="fr-FR"/>
              </w:rPr>
              <w:t xml:space="preserve"> </w:t>
            </w:r>
            <w:r>
              <w:rPr>
                <w:rFonts w:ascii="Arial" w:eastAsia="Times New Roman" w:hAnsi="Arial" w:cs="Arial"/>
                <w:bCs/>
                <w:color w:val="000000"/>
                <w:sz w:val="20"/>
                <w:szCs w:val="20"/>
                <w:lang w:eastAsia="fr-FR"/>
              </w:rPr>
              <w:t>Notions</w:t>
            </w:r>
            <w:proofErr w:type="gramEnd"/>
            <w:r>
              <w:rPr>
                <w:rFonts w:ascii="Arial" w:eastAsia="Times New Roman" w:hAnsi="Arial" w:cs="Arial"/>
                <w:bCs/>
                <w:color w:val="000000"/>
                <w:sz w:val="20"/>
                <w:szCs w:val="20"/>
                <w:lang w:eastAsia="fr-FR"/>
              </w:rPr>
              <w:t xml:space="preserve"> élémentaires d’hygiène et sécurité</w:t>
            </w:r>
          </w:p>
        </w:tc>
        <w:tc>
          <w:tcPr>
            <w:tcW w:w="3025" w:type="dxa"/>
            <w:tcBorders>
              <w:left w:val="single" w:sz="6" w:space="0" w:color="03688D"/>
            </w:tcBorders>
            <w:shd w:val="clear" w:color="auto" w:fill="auto"/>
            <w:tcMar>
              <w:top w:w="0" w:type="dxa"/>
              <w:left w:w="0" w:type="dxa"/>
              <w:bottom w:w="0" w:type="dxa"/>
              <w:right w:w="0" w:type="dxa"/>
            </w:tcMar>
          </w:tcPr>
          <w:p w:rsidR="000F6BC2" w:rsidRDefault="00BB74DE">
            <w:pPr>
              <w:pStyle w:val="Standard"/>
            </w:pPr>
            <w:r>
              <w:rPr>
                <w:rFonts w:ascii="Arial" w:eastAsia="Times New Roman" w:hAnsi="Arial" w:cs="Arial"/>
                <w:b/>
                <w:bCs/>
                <w:color w:val="03688D"/>
                <w:sz w:val="20"/>
                <w:szCs w:val="20"/>
                <w:lang w:eastAsia="fr-FR"/>
              </w:rPr>
              <w:t xml:space="preserve">N°3 </w:t>
            </w:r>
            <w:r>
              <w:rPr>
                <w:rFonts w:ascii="Arial" w:eastAsia="Times New Roman" w:hAnsi="Arial" w:cs="Arial"/>
                <w:color w:val="000000"/>
                <w:sz w:val="20"/>
                <w:szCs w:val="20"/>
                <w:lang w:eastAsia="fr-FR"/>
              </w:rPr>
              <w:t>Savoir réaliser des interventions de base dans un ou plusieurs corps de métier (électricité, peinture, plomberie, serrurerie…)</w:t>
            </w:r>
          </w:p>
        </w:tc>
      </w:tr>
      <w:tr w:rsidR="000F6BC2">
        <w:trPr>
          <w:trHeight w:val="240"/>
          <w:jc w:val="center"/>
        </w:trPr>
        <w:tc>
          <w:tcPr>
            <w:tcW w:w="2933" w:type="dxa"/>
            <w:shd w:val="clear" w:color="auto" w:fill="auto"/>
            <w:tcMar>
              <w:top w:w="0" w:type="dxa"/>
              <w:left w:w="0" w:type="dxa"/>
              <w:bottom w:w="0" w:type="dxa"/>
              <w:right w:w="0" w:type="dxa"/>
            </w:tcMar>
          </w:tcPr>
          <w:p w:rsidR="000F6BC2" w:rsidRDefault="00BB74DE">
            <w:pPr>
              <w:pStyle w:val="Standard"/>
              <w:rPr>
                <w:rFonts w:ascii="Arial" w:eastAsia="Times New Roman" w:hAnsi="Arial" w:cs="Arial"/>
                <w:b/>
                <w:bCs/>
                <w:color w:val="03688D"/>
                <w:sz w:val="20"/>
                <w:szCs w:val="20"/>
                <w:lang w:eastAsia="fr-FR"/>
              </w:rPr>
            </w:pPr>
            <w:r>
              <w:rPr>
                <w:rFonts w:ascii="Arial" w:eastAsia="Times New Roman" w:hAnsi="Arial" w:cs="Arial"/>
                <w:b/>
                <w:bCs/>
                <w:color w:val="03688D"/>
                <w:sz w:val="20"/>
                <w:szCs w:val="20"/>
                <w:lang w:eastAsia="fr-FR"/>
              </w:rPr>
              <w:t>N°4</w:t>
            </w:r>
          </w:p>
        </w:tc>
        <w:tc>
          <w:tcPr>
            <w:tcW w:w="2933" w:type="dxa"/>
            <w:tcBorders>
              <w:left w:val="single" w:sz="6" w:space="0" w:color="03688D"/>
            </w:tcBorders>
            <w:shd w:val="clear" w:color="auto" w:fill="auto"/>
            <w:tcMar>
              <w:top w:w="0" w:type="dxa"/>
              <w:left w:w="0" w:type="dxa"/>
              <w:bottom w:w="0" w:type="dxa"/>
              <w:right w:w="0" w:type="dxa"/>
            </w:tcMar>
          </w:tcPr>
          <w:p w:rsidR="000F6BC2" w:rsidRDefault="00BB74DE">
            <w:pPr>
              <w:pStyle w:val="Standard"/>
              <w:rPr>
                <w:rFonts w:ascii="Arial" w:eastAsia="Times New Roman" w:hAnsi="Arial" w:cs="Arial"/>
                <w:b/>
                <w:bCs/>
                <w:color w:val="03688D"/>
                <w:sz w:val="20"/>
                <w:szCs w:val="20"/>
                <w:lang w:eastAsia="fr-FR"/>
              </w:rPr>
            </w:pPr>
            <w:r>
              <w:rPr>
                <w:rFonts w:ascii="Arial" w:eastAsia="Times New Roman" w:hAnsi="Arial" w:cs="Arial"/>
                <w:b/>
                <w:bCs/>
                <w:color w:val="03688D"/>
                <w:sz w:val="20"/>
                <w:szCs w:val="20"/>
                <w:lang w:eastAsia="fr-FR"/>
              </w:rPr>
              <w:t>N°4</w:t>
            </w:r>
          </w:p>
        </w:tc>
        <w:tc>
          <w:tcPr>
            <w:tcW w:w="3025" w:type="dxa"/>
            <w:tcBorders>
              <w:left w:val="single" w:sz="6" w:space="0" w:color="03688D"/>
            </w:tcBorders>
            <w:shd w:val="clear" w:color="auto" w:fill="auto"/>
            <w:tcMar>
              <w:top w:w="0" w:type="dxa"/>
              <w:left w:w="0" w:type="dxa"/>
              <w:bottom w:w="0" w:type="dxa"/>
              <w:right w:w="0" w:type="dxa"/>
            </w:tcMar>
          </w:tcPr>
          <w:p w:rsidR="000F6BC2" w:rsidRDefault="00BB74DE">
            <w:pPr>
              <w:pStyle w:val="Standard"/>
              <w:rPr>
                <w:rFonts w:ascii="Arial" w:eastAsia="Times New Roman" w:hAnsi="Arial" w:cs="Arial"/>
                <w:b/>
                <w:bCs/>
                <w:color w:val="03688D"/>
                <w:sz w:val="20"/>
                <w:szCs w:val="20"/>
                <w:lang w:eastAsia="fr-FR"/>
              </w:rPr>
            </w:pPr>
            <w:r>
              <w:rPr>
                <w:rFonts w:ascii="Arial" w:eastAsia="Times New Roman" w:hAnsi="Arial" w:cs="Arial"/>
                <w:b/>
                <w:bCs/>
                <w:color w:val="03688D"/>
                <w:sz w:val="20"/>
                <w:szCs w:val="20"/>
                <w:lang w:eastAsia="fr-FR"/>
              </w:rPr>
              <w:t>N°4</w:t>
            </w:r>
          </w:p>
        </w:tc>
      </w:tr>
      <w:tr w:rsidR="000F6BC2">
        <w:trPr>
          <w:trHeight w:val="240"/>
          <w:jc w:val="center"/>
        </w:trPr>
        <w:tc>
          <w:tcPr>
            <w:tcW w:w="2933" w:type="dxa"/>
            <w:shd w:val="clear" w:color="auto" w:fill="auto"/>
            <w:tcMar>
              <w:top w:w="0" w:type="dxa"/>
              <w:left w:w="0" w:type="dxa"/>
              <w:bottom w:w="0" w:type="dxa"/>
              <w:right w:w="0" w:type="dxa"/>
            </w:tcMar>
          </w:tcPr>
          <w:p w:rsidR="000F6BC2" w:rsidRDefault="00BB74DE">
            <w:pPr>
              <w:pStyle w:val="Standard"/>
              <w:rPr>
                <w:rFonts w:ascii="Arial" w:eastAsia="Times New Roman" w:hAnsi="Arial" w:cs="Arial"/>
                <w:b/>
                <w:bCs/>
                <w:color w:val="03688D"/>
                <w:sz w:val="20"/>
                <w:szCs w:val="20"/>
                <w:lang w:eastAsia="fr-FR"/>
              </w:rPr>
            </w:pPr>
            <w:r>
              <w:rPr>
                <w:rFonts w:ascii="Arial" w:eastAsia="Times New Roman" w:hAnsi="Arial" w:cs="Arial"/>
                <w:b/>
                <w:bCs/>
                <w:color w:val="03688D"/>
                <w:sz w:val="20"/>
                <w:szCs w:val="20"/>
                <w:lang w:eastAsia="fr-FR"/>
              </w:rPr>
              <w:t>N°5</w:t>
            </w:r>
          </w:p>
        </w:tc>
        <w:tc>
          <w:tcPr>
            <w:tcW w:w="2933" w:type="dxa"/>
            <w:tcBorders>
              <w:left w:val="single" w:sz="6" w:space="0" w:color="03688D"/>
            </w:tcBorders>
            <w:shd w:val="clear" w:color="auto" w:fill="auto"/>
            <w:tcMar>
              <w:top w:w="0" w:type="dxa"/>
              <w:left w:w="0" w:type="dxa"/>
              <w:bottom w:w="0" w:type="dxa"/>
              <w:right w:w="0" w:type="dxa"/>
            </w:tcMar>
          </w:tcPr>
          <w:p w:rsidR="000F6BC2" w:rsidRDefault="00BB74DE">
            <w:pPr>
              <w:pStyle w:val="Standard"/>
              <w:rPr>
                <w:rFonts w:ascii="Arial" w:eastAsia="Times New Roman" w:hAnsi="Arial" w:cs="Arial"/>
                <w:b/>
                <w:bCs/>
                <w:color w:val="03688D"/>
                <w:sz w:val="20"/>
                <w:szCs w:val="20"/>
                <w:lang w:eastAsia="fr-FR"/>
              </w:rPr>
            </w:pPr>
            <w:r>
              <w:rPr>
                <w:rFonts w:ascii="Arial" w:eastAsia="Times New Roman" w:hAnsi="Arial" w:cs="Arial"/>
                <w:b/>
                <w:bCs/>
                <w:color w:val="03688D"/>
                <w:sz w:val="20"/>
                <w:szCs w:val="20"/>
                <w:lang w:eastAsia="fr-FR"/>
              </w:rPr>
              <w:t>N°5</w:t>
            </w:r>
          </w:p>
        </w:tc>
        <w:tc>
          <w:tcPr>
            <w:tcW w:w="3025" w:type="dxa"/>
            <w:tcBorders>
              <w:left w:val="single" w:sz="6" w:space="0" w:color="03688D"/>
            </w:tcBorders>
            <w:shd w:val="clear" w:color="auto" w:fill="auto"/>
            <w:tcMar>
              <w:top w:w="0" w:type="dxa"/>
              <w:left w:w="0" w:type="dxa"/>
              <w:bottom w:w="0" w:type="dxa"/>
              <w:right w:w="0" w:type="dxa"/>
            </w:tcMar>
          </w:tcPr>
          <w:p w:rsidR="000F6BC2" w:rsidRDefault="00BB74DE">
            <w:pPr>
              <w:pStyle w:val="Standard"/>
              <w:rPr>
                <w:rFonts w:ascii="Arial" w:eastAsia="Times New Roman" w:hAnsi="Arial" w:cs="Arial"/>
                <w:b/>
                <w:bCs/>
                <w:color w:val="03688D"/>
                <w:sz w:val="20"/>
                <w:szCs w:val="20"/>
                <w:lang w:eastAsia="fr-FR"/>
              </w:rPr>
            </w:pPr>
            <w:r>
              <w:rPr>
                <w:rFonts w:ascii="Arial" w:eastAsia="Times New Roman" w:hAnsi="Arial" w:cs="Arial"/>
                <w:b/>
                <w:bCs/>
                <w:color w:val="03688D"/>
                <w:sz w:val="20"/>
                <w:szCs w:val="20"/>
                <w:lang w:eastAsia="fr-FR"/>
              </w:rPr>
              <w:t>N°5</w:t>
            </w:r>
          </w:p>
        </w:tc>
      </w:tr>
      <w:tr w:rsidR="000F6BC2">
        <w:trPr>
          <w:trHeight w:val="240"/>
          <w:jc w:val="center"/>
        </w:trPr>
        <w:tc>
          <w:tcPr>
            <w:tcW w:w="8891" w:type="dxa"/>
            <w:gridSpan w:val="3"/>
            <w:shd w:val="clear" w:color="auto" w:fill="auto"/>
            <w:tcMar>
              <w:top w:w="0" w:type="dxa"/>
              <w:left w:w="0" w:type="dxa"/>
              <w:bottom w:w="0" w:type="dxa"/>
              <w:right w:w="0" w:type="dxa"/>
            </w:tcMar>
            <w:vAlign w:val="center"/>
          </w:tcPr>
          <w:p w:rsidR="000F6BC2" w:rsidRDefault="00BB74DE">
            <w:pPr>
              <w:pStyle w:val="Standard"/>
            </w:pPr>
            <w:r>
              <w:rPr>
                <w:rFonts w:ascii="Arial" w:eastAsia="Times New Roman" w:hAnsi="Arial" w:cs="Arial"/>
                <w:b/>
                <w:bCs/>
                <w:color w:val="03688D"/>
                <w:sz w:val="20"/>
                <w:szCs w:val="20"/>
                <w:lang w:eastAsia="fr-FR"/>
              </w:rPr>
              <w:t xml:space="preserve">Formation et / ou expérience professionnelle souhaitée(s) : </w:t>
            </w:r>
            <w:r>
              <w:rPr>
                <w:rFonts w:ascii="Arial" w:eastAsia="Times New Roman" w:hAnsi="Arial" w:cs="Arial"/>
                <w:bCs/>
                <w:color w:val="000000"/>
                <w:sz w:val="20"/>
                <w:szCs w:val="20"/>
                <w:lang w:eastAsia="fr-FR"/>
              </w:rPr>
              <w:t>Une formation technique est requise. U</w:t>
            </w:r>
            <w:r>
              <w:rPr>
                <w:rFonts w:ascii="Arial" w:eastAsia="Times New Roman" w:hAnsi="Arial" w:cs="Arial"/>
                <w:color w:val="000000"/>
                <w:sz w:val="20"/>
                <w:szCs w:val="20"/>
                <w:lang w:eastAsia="fr-FR"/>
              </w:rPr>
              <w:t>ne expérience similaire sera appréciée.  Une formation de base aux matériels de l’Ecole sera assurée.</w:t>
            </w:r>
          </w:p>
        </w:tc>
      </w:tr>
    </w:tbl>
    <w:p w:rsidR="000F6BC2" w:rsidRDefault="000F6BC2">
      <w:pPr>
        <w:pStyle w:val="Standard"/>
        <w:jc w:val="center"/>
        <w:rPr>
          <w:rFonts w:ascii="Times New Roman" w:eastAsia="Times New Roman" w:hAnsi="Times New Roman" w:cs="Times New Roman"/>
          <w:sz w:val="24"/>
          <w:szCs w:val="24"/>
          <w:lang w:eastAsia="fr-FR"/>
        </w:rPr>
      </w:pPr>
    </w:p>
    <w:tbl>
      <w:tblPr>
        <w:tblW w:w="4900" w:type="pct"/>
        <w:jc w:val="center"/>
        <w:tblLayout w:type="fixed"/>
        <w:tblCellMar>
          <w:left w:w="10" w:type="dxa"/>
          <w:right w:w="10" w:type="dxa"/>
        </w:tblCellMar>
        <w:tblLook w:val="0000" w:firstRow="0" w:lastRow="0" w:firstColumn="0" w:lastColumn="0" w:noHBand="0" w:noVBand="0"/>
      </w:tblPr>
      <w:tblGrid>
        <w:gridCol w:w="5240"/>
        <w:gridCol w:w="3641"/>
      </w:tblGrid>
      <w:tr w:rsidR="000F6BC2">
        <w:trPr>
          <w:trHeight w:val="216"/>
          <w:jc w:val="center"/>
        </w:trPr>
        <w:tc>
          <w:tcPr>
            <w:tcW w:w="8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CONTACT</w:t>
            </w:r>
          </w:p>
        </w:tc>
      </w:tr>
      <w:tr w:rsidR="000F6BC2">
        <w:trPr>
          <w:trHeight w:val="240"/>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pPr>
            <w:r>
              <w:rPr>
                <w:rFonts w:ascii="Arial" w:eastAsia="Times New Roman" w:hAnsi="Arial" w:cs="Arial"/>
                <w:b/>
                <w:bCs/>
                <w:sz w:val="20"/>
                <w:szCs w:val="20"/>
                <w:lang w:eastAsia="fr-FR"/>
              </w:rPr>
              <w:t xml:space="preserve">Nom : </w:t>
            </w:r>
            <w:r>
              <w:rPr>
                <w:rFonts w:ascii="Arial" w:eastAsia="Times New Roman" w:hAnsi="Arial" w:cs="Arial"/>
                <w:sz w:val="20"/>
                <w:szCs w:val="20"/>
                <w:lang w:eastAsia="fr-FR"/>
              </w:rPr>
              <w:t>Franck Jung</w:t>
            </w:r>
          </w:p>
        </w:tc>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rPr>
                <w:rFonts w:ascii="Arial" w:eastAsia="Times New Roman" w:hAnsi="Arial" w:cs="Arial"/>
                <w:b/>
                <w:bCs/>
                <w:sz w:val="20"/>
                <w:szCs w:val="20"/>
                <w:lang w:eastAsia="fr-FR"/>
              </w:rPr>
            </w:pPr>
            <w:r>
              <w:rPr>
                <w:rFonts w:ascii="Arial" w:eastAsia="Times New Roman" w:hAnsi="Arial" w:cs="Arial"/>
                <w:b/>
                <w:bCs/>
                <w:sz w:val="20"/>
                <w:szCs w:val="20"/>
                <w:lang w:eastAsia="fr-FR"/>
              </w:rPr>
              <w:t>Tél :</w:t>
            </w:r>
          </w:p>
        </w:tc>
      </w:tr>
      <w:tr w:rsidR="000F6BC2">
        <w:trPr>
          <w:trHeight w:val="240"/>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pPr>
            <w:r>
              <w:rPr>
                <w:rFonts w:ascii="Arial" w:eastAsia="Times New Roman" w:hAnsi="Arial" w:cs="Arial"/>
                <w:b/>
                <w:bCs/>
                <w:sz w:val="20"/>
                <w:szCs w:val="20"/>
                <w:lang w:eastAsia="fr-FR"/>
              </w:rPr>
              <w:t xml:space="preserve">Bureau : </w:t>
            </w:r>
            <w:r>
              <w:rPr>
                <w:rFonts w:ascii="Arial" w:eastAsia="Times New Roman" w:hAnsi="Arial" w:cs="Arial"/>
                <w:sz w:val="20"/>
                <w:szCs w:val="20"/>
                <w:lang w:eastAsia="fr-FR"/>
              </w:rPr>
              <w:t>Directeur</w:t>
            </w:r>
          </w:p>
        </w:tc>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pPr>
            <w:r>
              <w:rPr>
                <w:rFonts w:ascii="Arial" w:eastAsia="Times New Roman" w:hAnsi="Arial" w:cs="Arial"/>
                <w:b/>
                <w:bCs/>
                <w:sz w:val="20"/>
                <w:szCs w:val="20"/>
                <w:lang w:eastAsia="fr-FR"/>
              </w:rPr>
              <w:t xml:space="preserve">Email : </w:t>
            </w:r>
            <w:hyperlink r:id="rId7" w:history="1">
              <w:r>
                <w:rPr>
                  <w:rStyle w:val="Internetlink"/>
                  <w:rFonts w:ascii="Arial" w:eastAsia="Times New Roman" w:hAnsi="Arial" w:cs="Arial"/>
                  <w:bCs/>
                  <w:sz w:val="20"/>
                  <w:szCs w:val="20"/>
                  <w:lang w:eastAsia="fr-FR"/>
                </w:rPr>
                <w:t>candidatures@eivp-paris.fr</w:t>
              </w:r>
            </w:hyperlink>
          </w:p>
          <w:p w:rsidR="000F6BC2" w:rsidRDefault="000F6BC2">
            <w:pPr>
              <w:pStyle w:val="Standard"/>
              <w:rPr>
                <w:rFonts w:ascii="Arial" w:eastAsia="Times New Roman" w:hAnsi="Arial" w:cs="Arial"/>
                <w:b/>
                <w:bCs/>
                <w:sz w:val="20"/>
                <w:szCs w:val="20"/>
                <w:lang w:eastAsia="fr-FR"/>
              </w:rPr>
            </w:pPr>
          </w:p>
        </w:tc>
      </w:tr>
      <w:tr w:rsidR="000F6BC2">
        <w:trPr>
          <w:trHeight w:val="240"/>
          <w:jc w:val="center"/>
        </w:trPr>
        <w:tc>
          <w:tcPr>
            <w:tcW w:w="8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pPr>
              <w:pStyle w:val="Standard"/>
            </w:pPr>
            <w:r>
              <w:rPr>
                <w:rFonts w:ascii="Arial" w:eastAsia="Times New Roman" w:hAnsi="Arial" w:cs="Arial"/>
                <w:b/>
                <w:bCs/>
                <w:sz w:val="20"/>
                <w:szCs w:val="20"/>
                <w:lang w:eastAsia="fr-FR"/>
              </w:rPr>
              <w:t xml:space="preserve">Adresse : </w:t>
            </w:r>
            <w:r>
              <w:rPr>
                <w:rFonts w:ascii="Arial" w:eastAsia="Times New Roman" w:hAnsi="Arial" w:cs="Arial"/>
                <w:sz w:val="20"/>
                <w:szCs w:val="20"/>
                <w:lang w:eastAsia="fr-FR"/>
              </w:rPr>
              <w:t xml:space="preserve">80, rue </w:t>
            </w:r>
            <w:proofErr w:type="spellStart"/>
            <w:r>
              <w:rPr>
                <w:rFonts w:ascii="Arial" w:eastAsia="Times New Roman" w:hAnsi="Arial" w:cs="Arial"/>
                <w:sz w:val="20"/>
                <w:szCs w:val="20"/>
                <w:lang w:eastAsia="fr-FR"/>
              </w:rPr>
              <w:t>Rébeval</w:t>
            </w:r>
            <w:proofErr w:type="spellEnd"/>
            <w:r>
              <w:rPr>
                <w:rFonts w:ascii="Arial" w:eastAsia="Times New Roman" w:hAnsi="Arial" w:cs="Arial"/>
                <w:sz w:val="20"/>
                <w:szCs w:val="20"/>
                <w:lang w:eastAsia="fr-FR"/>
              </w:rPr>
              <w:t>, 75019 PARIS</w:t>
            </w:r>
          </w:p>
        </w:tc>
      </w:tr>
      <w:tr w:rsidR="000F6BC2">
        <w:trPr>
          <w:trHeight w:val="240"/>
          <w:jc w:val="center"/>
        </w:trPr>
        <w:tc>
          <w:tcPr>
            <w:tcW w:w="8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0F6BC2" w:rsidRDefault="00BB74DE" w:rsidP="00BB74DE">
            <w:pPr>
              <w:pStyle w:val="Standard"/>
              <w:jc w:val="right"/>
            </w:pPr>
            <w:r>
              <w:rPr>
                <w:rFonts w:ascii="Arial" w:eastAsia="Times New Roman" w:hAnsi="Arial" w:cs="Arial"/>
                <w:b/>
                <w:bCs/>
                <w:i/>
                <w:iCs/>
                <w:sz w:val="20"/>
                <w:szCs w:val="20"/>
                <w:lang w:eastAsia="fr-FR"/>
              </w:rPr>
              <w:t xml:space="preserve">Poste à pourvoir à compter du : </w:t>
            </w:r>
            <w:r w:rsidR="00B41683">
              <w:rPr>
                <w:rFonts w:ascii="Arial" w:eastAsia="Times New Roman" w:hAnsi="Arial" w:cs="Arial"/>
                <w:sz w:val="20"/>
                <w:szCs w:val="20"/>
                <w:lang w:eastAsia="fr-FR"/>
              </w:rPr>
              <w:t>15/08/2022</w:t>
            </w:r>
            <w:r>
              <w:rPr>
                <w:rFonts w:ascii="Arial" w:eastAsia="Times New Roman" w:hAnsi="Arial" w:cs="Arial"/>
                <w:sz w:val="20"/>
                <w:szCs w:val="20"/>
                <w:lang w:eastAsia="fr-FR"/>
              </w:rPr>
              <w:t>     </w:t>
            </w:r>
          </w:p>
        </w:tc>
      </w:tr>
    </w:tbl>
    <w:p w:rsidR="000F6BC2" w:rsidRDefault="000F6BC2">
      <w:pPr>
        <w:pStyle w:val="Standard"/>
        <w:spacing w:before="280" w:after="280"/>
        <w:jc w:val="center"/>
      </w:pPr>
    </w:p>
    <w:sectPr w:rsidR="000F6BC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3CA" w:rsidRDefault="009903CA">
      <w:r>
        <w:separator/>
      </w:r>
    </w:p>
  </w:endnote>
  <w:endnote w:type="continuationSeparator" w:id="0">
    <w:p w:rsidR="009903CA" w:rsidRDefault="0099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Helvetica, sans-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3CA" w:rsidRDefault="009903CA">
      <w:r>
        <w:rPr>
          <w:color w:val="000000"/>
        </w:rPr>
        <w:separator/>
      </w:r>
    </w:p>
  </w:footnote>
  <w:footnote w:type="continuationSeparator" w:id="0">
    <w:p w:rsidR="009903CA" w:rsidRDefault="00990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D56"/>
    <w:multiLevelType w:val="multilevel"/>
    <w:tmpl w:val="9B86CAA0"/>
    <w:styleLink w:val="WWNum1"/>
    <w:lvl w:ilvl="0">
      <w:numFmt w:val="bullet"/>
      <w:lvlText w:val=""/>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FE3C2B"/>
    <w:multiLevelType w:val="multilevel"/>
    <w:tmpl w:val="0ACA3FEA"/>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83"/>
    <w:rsid w:val="000F6BC2"/>
    <w:rsid w:val="00527C70"/>
    <w:rsid w:val="00813284"/>
    <w:rsid w:val="009903CA"/>
    <w:rsid w:val="009D4A07"/>
    <w:rsid w:val="00B41683"/>
    <w:rsid w:val="00BB7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7E32F-A371-4B18-B4D2-F320FE27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itre1">
    <w:name w:val="heading 1"/>
    <w:basedOn w:val="Standard"/>
    <w:next w:val="Standard"/>
    <w:pPr>
      <w:keepNext/>
      <w:keepLines/>
      <w:spacing w:before="120" w:after="60"/>
      <w:outlineLvl w:val="0"/>
    </w:pPr>
    <w:rPr>
      <w:rFonts w:ascii="Calibri Light" w:hAnsi="Calibri Light"/>
      <w:color w:val="2E74B5"/>
      <w:sz w:val="32"/>
      <w:szCs w:val="32"/>
    </w:rPr>
  </w:style>
  <w:style w:type="paragraph" w:styleId="Titre2">
    <w:name w:val="heading 2"/>
    <w:basedOn w:val="Standard"/>
    <w:next w:val="Standard"/>
    <w:pPr>
      <w:keepNext/>
      <w:keepLines/>
      <w:spacing w:before="40" w:after="60"/>
      <w:outlineLvl w:val="1"/>
    </w:pPr>
    <w:rPr>
      <w:rFonts w:ascii="Calibri Light" w:hAnsi="Calibri Light"/>
      <w:color w:val="2E74B5"/>
      <w:sz w:val="26"/>
      <w:szCs w:val="26"/>
    </w:rPr>
  </w:style>
  <w:style w:type="paragraph" w:styleId="Titre3">
    <w:name w:val="heading 3"/>
    <w:basedOn w:val="Standard"/>
    <w:next w:val="Standard"/>
    <w:pPr>
      <w:keepNext/>
      <w:keepLines/>
      <w:spacing w:before="40"/>
      <w:outlineLvl w:val="2"/>
    </w:pPr>
    <w:rPr>
      <w:rFonts w:ascii="Calibri Light" w:hAnsi="Calibri Light"/>
      <w:i/>
      <w:color w:val="1F4D7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sz w:val="24"/>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z-Hautduformulaire">
    <w:name w:val="HTML Top of Form"/>
    <w:basedOn w:val="Standard"/>
    <w:next w:val="Standard"/>
    <w:pPr>
      <w:pBdr>
        <w:bottom w:val="single" w:sz="6" w:space="1" w:color="000000"/>
      </w:pBdr>
      <w:jc w:val="center"/>
    </w:pPr>
    <w:rPr>
      <w:rFonts w:ascii="Arial" w:eastAsia="Times New Roman" w:hAnsi="Arial" w:cs="Arial"/>
      <w:vanish/>
      <w:sz w:val="16"/>
      <w:szCs w:val="16"/>
      <w:lang w:eastAsia="fr-FR"/>
    </w:rPr>
  </w:style>
  <w:style w:type="paragraph" w:styleId="NormalWeb">
    <w:name w:val="Normal (Web)"/>
    <w:basedOn w:val="Standard"/>
    <w:pPr>
      <w:spacing w:before="280" w:after="280"/>
    </w:pPr>
    <w:rPr>
      <w:rFonts w:ascii="Times New Roman" w:eastAsia="Times New Roman" w:hAnsi="Times New Roman" w:cs="Times New Roman"/>
      <w:sz w:val="24"/>
      <w:szCs w:val="24"/>
      <w:lang w:eastAsia="fr-FR"/>
    </w:rPr>
  </w:style>
  <w:style w:type="paragraph" w:styleId="z-Basduformulaire">
    <w:name w:val="HTML Bottom of Form"/>
    <w:basedOn w:val="Standard"/>
    <w:next w:val="Standard"/>
    <w:pPr>
      <w:pBdr>
        <w:top w:val="single" w:sz="6" w:space="1" w:color="000000"/>
      </w:pBdr>
      <w:jc w:val="center"/>
    </w:pPr>
    <w:rPr>
      <w:rFonts w:ascii="Arial" w:eastAsia="Times New Roman" w:hAnsi="Arial" w:cs="Arial"/>
      <w:vanish/>
      <w:sz w:val="16"/>
      <w:szCs w:val="16"/>
      <w:lang w:eastAsia="fr-FR"/>
    </w:rPr>
  </w:style>
  <w:style w:type="paragraph" w:styleId="Paragraphedeliste">
    <w:name w:val="List Paragraph"/>
    <w:basedOn w:val="Standard"/>
    <w:pPr>
      <w:ind w:left="720"/>
    </w:pPr>
  </w:style>
  <w:style w:type="paragraph" w:styleId="Textedebulles">
    <w:name w:val="Balloon Text"/>
    <w:basedOn w:val="Standard"/>
    <w:rPr>
      <w:rFonts w:ascii="Segoe UI" w:eastAsia="Segoe UI" w:hAnsi="Segoe UI" w:cs="Segoe UI"/>
      <w:sz w:val="18"/>
      <w:szCs w:val="18"/>
    </w:rPr>
  </w:style>
  <w:style w:type="paragraph" w:customStyle="1" w:styleId="TableContents">
    <w:name w:val="Table Contents"/>
    <w:basedOn w:val="Standard"/>
    <w:pPr>
      <w:suppressLineNumbers/>
    </w:pPr>
  </w:style>
  <w:style w:type="character" w:customStyle="1" w:styleId="Titre1Car">
    <w:name w:val="Titre 1 Car"/>
    <w:basedOn w:val="Policepardfaut"/>
    <w:rPr>
      <w:rFonts w:ascii="Calibri Light" w:eastAsia="Calibri" w:hAnsi="Calibri Light" w:cs="Tahoma"/>
      <w:color w:val="2E74B5"/>
      <w:sz w:val="32"/>
      <w:szCs w:val="32"/>
    </w:rPr>
  </w:style>
  <w:style w:type="character" w:customStyle="1" w:styleId="Titre2Car">
    <w:name w:val="Titre 2 Car"/>
    <w:basedOn w:val="Policepardfaut"/>
    <w:rPr>
      <w:rFonts w:ascii="Calibri Light" w:eastAsia="Calibri" w:hAnsi="Calibri Light" w:cs="Tahoma"/>
      <w:color w:val="2E74B5"/>
      <w:sz w:val="26"/>
      <w:szCs w:val="26"/>
    </w:rPr>
  </w:style>
  <w:style w:type="character" w:customStyle="1" w:styleId="Titre3Car">
    <w:name w:val="Titre 3 Car"/>
    <w:basedOn w:val="Policepardfaut"/>
    <w:rPr>
      <w:rFonts w:ascii="Calibri Light" w:eastAsia="Calibri" w:hAnsi="Calibri Light" w:cs="Tahoma"/>
      <w:i/>
      <w:color w:val="1F4D78"/>
      <w:sz w:val="24"/>
      <w:szCs w:val="24"/>
    </w:rPr>
  </w:style>
  <w:style w:type="character" w:customStyle="1" w:styleId="Internetlink">
    <w:name w:val="Internet link"/>
    <w:basedOn w:val="Policepardfaut"/>
    <w:rPr>
      <w:color w:val="0000FF"/>
      <w:u w:val="single"/>
    </w:rPr>
  </w:style>
  <w:style w:type="character" w:customStyle="1" w:styleId="z-HautduformulaireCar">
    <w:name w:val="z-Haut du formulaire Car"/>
    <w:basedOn w:val="Policepardfaut"/>
    <w:rPr>
      <w:rFonts w:ascii="Arial" w:eastAsia="Times New Roman" w:hAnsi="Arial" w:cs="Arial"/>
      <w:vanish/>
      <w:sz w:val="16"/>
      <w:szCs w:val="16"/>
      <w:lang w:eastAsia="fr-FR"/>
    </w:rPr>
  </w:style>
  <w:style w:type="character" w:styleId="Accentuation">
    <w:name w:val="Emphasis"/>
    <w:basedOn w:val="Policepardfaut"/>
    <w:rPr>
      <w:i/>
      <w:iCs/>
    </w:rPr>
  </w:style>
  <w:style w:type="character" w:styleId="lev">
    <w:name w:val="Strong"/>
    <w:basedOn w:val="Policepardfaut"/>
    <w:rPr>
      <w:b/>
      <w:bCs/>
    </w:rPr>
  </w:style>
  <w:style w:type="character" w:customStyle="1" w:styleId="z-BasduformulaireCar">
    <w:name w:val="z-Bas du formulaire Car"/>
    <w:basedOn w:val="Policepardfaut"/>
    <w:rPr>
      <w:rFonts w:ascii="Arial" w:eastAsia="Times New Roman" w:hAnsi="Arial" w:cs="Arial"/>
      <w:vanish/>
      <w:sz w:val="16"/>
      <w:szCs w:val="16"/>
      <w:lang w:eastAsia="fr-FR"/>
    </w:rPr>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ListLabel1">
    <w:name w:val="ListLabel 1"/>
    <w:rPr>
      <w:sz w:val="20"/>
    </w:rPr>
  </w:style>
  <w:style w:type="character" w:customStyle="1" w:styleId="ListLabel2">
    <w:name w:val="ListLabel 2"/>
    <w:rPr>
      <w:rFonts w:ascii="Arial" w:eastAsia="Times New Roman" w:hAnsi="Arial" w:cs="Arial"/>
      <w:bCs/>
      <w:sz w:val="20"/>
      <w:szCs w:val="20"/>
      <w:lang w:eastAsia="fr-FR"/>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didatures@eivp-par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3076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Berry</dc:creator>
  <cp:lastModifiedBy>Aurélie Signoles</cp:lastModifiedBy>
  <cp:revision>2</cp:revision>
  <cp:lastPrinted>2019-06-13T16:19:00Z</cp:lastPrinted>
  <dcterms:created xsi:type="dcterms:W3CDTF">2022-06-15T08:12:00Z</dcterms:created>
  <dcterms:modified xsi:type="dcterms:W3CDTF">2022-06-15T08:12:00Z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