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E456" w14:textId="77777777" w:rsidR="00B16546" w:rsidRPr="00B16546" w:rsidRDefault="00B16546" w:rsidP="00B16546">
      <w:pPr>
        <w:jc w:val="center"/>
        <w:rPr>
          <w:rFonts w:ascii="Times New Roman" w:eastAsia="Times New Roman" w:hAnsi="Times New Roman" w:cs="Times New Roman"/>
          <w:sz w:val="24"/>
          <w:szCs w:val="24"/>
          <w:lang w:eastAsia="fr-FR"/>
        </w:rPr>
      </w:pPr>
      <w:bookmarkStart w:id="0" w:name="_GoBack"/>
      <w:bookmarkEnd w:id="0"/>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4"/>
        <w:gridCol w:w="623"/>
        <w:gridCol w:w="2664"/>
      </w:tblGrid>
      <w:tr w:rsidR="00B16546" w:rsidRPr="00B16546" w14:paraId="6F0FBB3F" w14:textId="77777777" w:rsidTr="00B16546">
        <w:trPr>
          <w:trHeight w:val="216"/>
          <w:tblCellSpacing w:w="0" w:type="dxa"/>
          <w:jc w:val="center"/>
        </w:trPr>
        <w:tc>
          <w:tcPr>
            <w:tcW w:w="0" w:type="auto"/>
            <w:gridSpan w:val="3"/>
            <w:vAlign w:val="center"/>
            <w:hideMark/>
          </w:tcPr>
          <w:p w14:paraId="344FA8E9"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4"/>
                <w:szCs w:val="24"/>
                <w:lang w:eastAsia="fr-FR"/>
              </w:rPr>
              <w:t xml:space="preserve">FICHE DE POSTE </w:t>
            </w:r>
          </w:p>
        </w:tc>
      </w:tr>
      <w:tr w:rsidR="00B16546" w:rsidRPr="00B16546" w14:paraId="3CE10B63" w14:textId="77777777" w:rsidTr="00B16546">
        <w:trPr>
          <w:trHeight w:val="240"/>
          <w:tblCellSpacing w:w="0" w:type="dxa"/>
          <w:jc w:val="center"/>
        </w:trPr>
        <w:tc>
          <w:tcPr>
            <w:tcW w:w="3500" w:type="pct"/>
            <w:gridSpan w:val="2"/>
            <w:vAlign w:val="center"/>
            <w:hideMark/>
          </w:tcPr>
          <w:p w14:paraId="498F6077" w14:textId="77777777" w:rsidR="00B16546" w:rsidRPr="00B16546" w:rsidRDefault="00B16546" w:rsidP="008B256C">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Corps (grades) : </w:t>
            </w:r>
            <w:proofErr w:type="spellStart"/>
            <w:r w:rsidR="00336CA4">
              <w:rPr>
                <w:rFonts w:ascii="Arial" w:eastAsia="Times New Roman" w:hAnsi="Arial" w:cs="Arial"/>
                <w:b/>
                <w:bCs/>
                <w:color w:val="03688D"/>
                <w:sz w:val="20"/>
                <w:szCs w:val="20"/>
                <w:lang w:eastAsia="fr-FR"/>
              </w:rPr>
              <w:t>Chargé.e</w:t>
            </w:r>
            <w:proofErr w:type="spellEnd"/>
            <w:r w:rsidR="00336CA4">
              <w:rPr>
                <w:rFonts w:ascii="Arial" w:eastAsia="Times New Roman" w:hAnsi="Arial" w:cs="Arial"/>
                <w:b/>
                <w:bCs/>
                <w:color w:val="03688D"/>
                <w:sz w:val="20"/>
                <w:szCs w:val="20"/>
                <w:lang w:eastAsia="fr-FR"/>
              </w:rPr>
              <w:t xml:space="preserve"> d’études documentaires</w:t>
            </w:r>
          </w:p>
        </w:tc>
        <w:tc>
          <w:tcPr>
            <w:tcW w:w="1500" w:type="pct"/>
            <w:vAlign w:val="center"/>
            <w:hideMark/>
          </w:tcPr>
          <w:p w14:paraId="1C748362" w14:textId="77777777" w:rsidR="00B16546" w:rsidRPr="00B16546" w:rsidRDefault="00B16546" w:rsidP="00B16546">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Poste numéro : </w:t>
            </w:r>
          </w:p>
        </w:tc>
      </w:tr>
      <w:tr w:rsidR="00B16546" w:rsidRPr="00B16546" w14:paraId="358F3752" w14:textId="77777777" w:rsidTr="00B16546">
        <w:trPr>
          <w:trHeight w:val="240"/>
          <w:tblCellSpacing w:w="0" w:type="dxa"/>
          <w:jc w:val="center"/>
        </w:trPr>
        <w:tc>
          <w:tcPr>
            <w:tcW w:w="0" w:type="auto"/>
            <w:gridSpan w:val="3"/>
            <w:vAlign w:val="center"/>
            <w:hideMark/>
          </w:tcPr>
          <w:p w14:paraId="207EA511" w14:textId="77777777" w:rsidR="00B16546" w:rsidRPr="00B16546" w:rsidRDefault="00B16546" w:rsidP="008B256C">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Spécialité : </w:t>
            </w:r>
          </w:p>
        </w:tc>
      </w:tr>
      <w:tr w:rsidR="00B16546" w:rsidRPr="00B16546" w14:paraId="0040DB45" w14:textId="77777777" w:rsidTr="00B16546">
        <w:trPr>
          <w:trHeight w:val="216"/>
          <w:tblCellSpacing w:w="0" w:type="dxa"/>
          <w:jc w:val="center"/>
        </w:trPr>
        <w:tc>
          <w:tcPr>
            <w:tcW w:w="0" w:type="auto"/>
            <w:gridSpan w:val="3"/>
            <w:vAlign w:val="center"/>
            <w:hideMark/>
          </w:tcPr>
          <w:p w14:paraId="524A1CD4"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color w:val="FFFFFF"/>
                <w:sz w:val="24"/>
                <w:szCs w:val="24"/>
                <w:lang w:eastAsia="fr-FR"/>
              </w:rPr>
              <w:t xml:space="preserve">LOCALISATION </w:t>
            </w:r>
          </w:p>
        </w:tc>
      </w:tr>
      <w:tr w:rsidR="008B256C" w:rsidRPr="008B256C" w14:paraId="3EB5F4AC" w14:textId="77777777" w:rsidTr="00B16546">
        <w:trPr>
          <w:trHeight w:val="228"/>
          <w:tblCellSpacing w:w="0" w:type="dxa"/>
          <w:jc w:val="center"/>
        </w:trPr>
        <w:tc>
          <w:tcPr>
            <w:tcW w:w="3149" w:type="pct"/>
            <w:vAlign w:val="center"/>
            <w:hideMark/>
          </w:tcPr>
          <w:p w14:paraId="532888E8" w14:textId="77777777" w:rsidR="00B16546" w:rsidRPr="008B256C" w:rsidRDefault="00B16546" w:rsidP="008B256C">
            <w:pPr>
              <w:rPr>
                <w:rFonts w:ascii="Times New Roman" w:eastAsia="Times New Roman" w:hAnsi="Times New Roman" w:cs="Times New Roman"/>
                <w:sz w:val="24"/>
                <w:szCs w:val="24"/>
                <w:lang w:eastAsia="fr-FR"/>
              </w:rPr>
            </w:pPr>
            <w:r w:rsidRPr="008B256C">
              <w:rPr>
                <w:rFonts w:ascii="Arial" w:eastAsia="Times New Roman" w:hAnsi="Arial" w:cs="Arial"/>
                <w:b/>
                <w:bCs/>
                <w:sz w:val="20"/>
                <w:szCs w:val="20"/>
                <w:lang w:eastAsia="fr-FR"/>
              </w:rPr>
              <w:t xml:space="preserve">Direction : </w:t>
            </w:r>
            <w:r w:rsidR="008B256C">
              <w:rPr>
                <w:rFonts w:ascii="Arial" w:eastAsia="Times New Roman" w:hAnsi="Arial" w:cs="Arial"/>
                <w:sz w:val="20"/>
                <w:szCs w:val="20"/>
                <w:lang w:eastAsia="fr-FR"/>
              </w:rPr>
              <w:t>Ecole des ingénieurs de la ville de Paris</w:t>
            </w:r>
            <w:r w:rsidRPr="008B256C">
              <w:rPr>
                <w:rFonts w:ascii="Arial" w:eastAsia="Times New Roman" w:hAnsi="Arial" w:cs="Arial"/>
                <w:sz w:val="20"/>
                <w:szCs w:val="20"/>
                <w:lang w:eastAsia="fr-FR"/>
              </w:rPr>
              <w:t xml:space="preserve"> </w:t>
            </w:r>
          </w:p>
        </w:tc>
        <w:tc>
          <w:tcPr>
            <w:tcW w:w="1851" w:type="pct"/>
            <w:gridSpan w:val="2"/>
            <w:vAlign w:val="center"/>
            <w:hideMark/>
          </w:tcPr>
          <w:p w14:paraId="551917E1" w14:textId="77777777" w:rsidR="00B16546" w:rsidRPr="008B256C" w:rsidRDefault="00B16546" w:rsidP="008B256C">
            <w:pPr>
              <w:rPr>
                <w:rFonts w:ascii="Times New Roman" w:eastAsia="Times New Roman" w:hAnsi="Times New Roman" w:cs="Times New Roman"/>
                <w:sz w:val="24"/>
                <w:szCs w:val="24"/>
                <w:lang w:eastAsia="fr-FR"/>
              </w:rPr>
            </w:pPr>
            <w:r w:rsidRPr="008B256C">
              <w:rPr>
                <w:rFonts w:ascii="Arial" w:eastAsia="Times New Roman" w:hAnsi="Arial" w:cs="Arial"/>
                <w:b/>
                <w:bCs/>
                <w:sz w:val="20"/>
                <w:szCs w:val="20"/>
                <w:lang w:eastAsia="fr-FR"/>
              </w:rPr>
              <w:t xml:space="preserve">Service : </w:t>
            </w:r>
            <w:r w:rsidR="008B256C">
              <w:rPr>
                <w:rFonts w:ascii="Arial" w:eastAsia="Times New Roman" w:hAnsi="Arial" w:cs="Arial"/>
                <w:sz w:val="20"/>
                <w:szCs w:val="20"/>
                <w:lang w:eastAsia="fr-FR"/>
              </w:rPr>
              <w:t>Centre de documentation</w:t>
            </w:r>
            <w:r w:rsidRPr="008B256C">
              <w:rPr>
                <w:rFonts w:ascii="Arial" w:eastAsia="Times New Roman" w:hAnsi="Arial" w:cs="Arial"/>
                <w:sz w:val="20"/>
                <w:szCs w:val="20"/>
                <w:lang w:eastAsia="fr-FR"/>
              </w:rPr>
              <w:t xml:space="preserve"> </w:t>
            </w:r>
          </w:p>
        </w:tc>
      </w:tr>
      <w:tr w:rsidR="008B256C" w:rsidRPr="008B256C" w14:paraId="4E753D45" w14:textId="77777777" w:rsidTr="00B16546">
        <w:trPr>
          <w:trHeight w:val="240"/>
          <w:tblCellSpacing w:w="0" w:type="dxa"/>
          <w:jc w:val="center"/>
        </w:trPr>
        <w:tc>
          <w:tcPr>
            <w:tcW w:w="0" w:type="auto"/>
            <w:gridSpan w:val="3"/>
            <w:vAlign w:val="center"/>
            <w:hideMark/>
          </w:tcPr>
          <w:p w14:paraId="65782D78" w14:textId="77777777" w:rsidR="00B16546" w:rsidRPr="008B256C" w:rsidRDefault="00B16546" w:rsidP="008B256C">
            <w:pPr>
              <w:rPr>
                <w:rFonts w:ascii="Times New Roman" w:eastAsia="Times New Roman" w:hAnsi="Times New Roman" w:cs="Times New Roman"/>
                <w:sz w:val="24"/>
                <w:szCs w:val="24"/>
                <w:lang w:eastAsia="fr-FR"/>
              </w:rPr>
            </w:pPr>
            <w:r w:rsidRPr="008B256C">
              <w:rPr>
                <w:rFonts w:ascii="Arial" w:eastAsia="Times New Roman" w:hAnsi="Arial" w:cs="Arial"/>
                <w:b/>
                <w:bCs/>
                <w:sz w:val="20"/>
                <w:szCs w:val="20"/>
                <w:lang w:eastAsia="fr-FR"/>
              </w:rPr>
              <w:t xml:space="preserve">Adresse : </w:t>
            </w:r>
            <w:r w:rsidR="008B256C">
              <w:rPr>
                <w:rFonts w:ascii="Arial" w:eastAsia="Times New Roman" w:hAnsi="Arial" w:cs="Arial"/>
                <w:sz w:val="20"/>
                <w:szCs w:val="20"/>
                <w:lang w:eastAsia="fr-FR"/>
              </w:rPr>
              <w:t xml:space="preserve">80, rue </w:t>
            </w:r>
            <w:proofErr w:type="spellStart"/>
            <w:r w:rsidR="008B256C">
              <w:rPr>
                <w:rFonts w:ascii="Arial" w:eastAsia="Times New Roman" w:hAnsi="Arial" w:cs="Arial"/>
                <w:sz w:val="20"/>
                <w:szCs w:val="20"/>
                <w:lang w:eastAsia="fr-FR"/>
              </w:rPr>
              <w:t>Rébeval</w:t>
            </w:r>
            <w:proofErr w:type="spellEnd"/>
            <w:r w:rsidRPr="008B256C">
              <w:rPr>
                <w:rFonts w:ascii="Arial" w:eastAsia="Times New Roman" w:hAnsi="Arial" w:cs="Arial"/>
                <w:sz w:val="20"/>
                <w:szCs w:val="20"/>
                <w:lang w:eastAsia="fr-FR"/>
              </w:rPr>
              <w:t xml:space="preserve"> </w:t>
            </w:r>
          </w:p>
        </w:tc>
      </w:tr>
      <w:tr w:rsidR="008B256C" w:rsidRPr="008B256C" w14:paraId="0D64DB62" w14:textId="77777777" w:rsidTr="00B16546">
        <w:trPr>
          <w:trHeight w:val="240"/>
          <w:tblCellSpacing w:w="0" w:type="dxa"/>
          <w:jc w:val="center"/>
        </w:trPr>
        <w:tc>
          <w:tcPr>
            <w:tcW w:w="0" w:type="auto"/>
            <w:gridSpan w:val="3"/>
            <w:vAlign w:val="center"/>
            <w:hideMark/>
          </w:tcPr>
          <w:p w14:paraId="02BC5065" w14:textId="77777777" w:rsidR="00B16546" w:rsidRPr="008B256C" w:rsidRDefault="00B16546" w:rsidP="008B256C">
            <w:pPr>
              <w:rPr>
                <w:rFonts w:ascii="Times New Roman" w:eastAsia="Times New Roman" w:hAnsi="Times New Roman" w:cs="Times New Roman"/>
                <w:sz w:val="24"/>
                <w:szCs w:val="24"/>
                <w:lang w:eastAsia="fr-FR"/>
              </w:rPr>
            </w:pPr>
            <w:r w:rsidRPr="008B256C">
              <w:rPr>
                <w:rFonts w:ascii="Arial" w:eastAsia="Times New Roman" w:hAnsi="Arial" w:cs="Arial"/>
                <w:b/>
                <w:bCs/>
                <w:sz w:val="20"/>
                <w:szCs w:val="20"/>
                <w:lang w:eastAsia="fr-FR"/>
              </w:rPr>
              <w:t xml:space="preserve">Code Postal : </w:t>
            </w:r>
            <w:r w:rsidRPr="008B256C">
              <w:rPr>
                <w:rFonts w:ascii="Arial" w:eastAsia="Times New Roman" w:hAnsi="Arial" w:cs="Arial"/>
                <w:sz w:val="20"/>
                <w:szCs w:val="20"/>
                <w:lang w:eastAsia="fr-FR"/>
              </w:rPr>
              <w:t>750</w:t>
            </w:r>
            <w:r w:rsidR="008B256C">
              <w:rPr>
                <w:rFonts w:ascii="Arial" w:eastAsia="Times New Roman" w:hAnsi="Arial" w:cs="Arial"/>
                <w:sz w:val="20"/>
                <w:szCs w:val="20"/>
                <w:lang w:eastAsia="fr-FR"/>
              </w:rPr>
              <w:t>19</w:t>
            </w:r>
            <w:r w:rsidRPr="008B256C">
              <w:rPr>
                <w:rFonts w:ascii="Arial" w:eastAsia="Times New Roman" w:hAnsi="Arial" w:cs="Arial"/>
                <w:sz w:val="20"/>
                <w:szCs w:val="20"/>
                <w:lang w:eastAsia="fr-FR"/>
              </w:rPr>
              <w:t xml:space="preserve"> </w:t>
            </w:r>
            <w:r w:rsidRPr="008B256C">
              <w:rPr>
                <w:rFonts w:ascii="Times New Roman" w:eastAsia="Times New Roman" w:hAnsi="Times New Roman" w:cs="Times New Roman"/>
                <w:sz w:val="24"/>
                <w:szCs w:val="24"/>
                <w:lang w:eastAsia="fr-FR"/>
              </w:rPr>
              <w:t xml:space="preserve">               </w:t>
            </w:r>
            <w:r w:rsidRPr="008B256C">
              <w:rPr>
                <w:rFonts w:ascii="Arial" w:eastAsia="Times New Roman" w:hAnsi="Arial" w:cs="Arial"/>
                <w:b/>
                <w:bCs/>
                <w:sz w:val="20"/>
                <w:szCs w:val="20"/>
                <w:lang w:eastAsia="fr-FR"/>
              </w:rPr>
              <w:t xml:space="preserve">Ville : </w:t>
            </w:r>
            <w:r w:rsidRPr="008B256C">
              <w:rPr>
                <w:rFonts w:ascii="Arial" w:eastAsia="Times New Roman" w:hAnsi="Arial" w:cs="Arial"/>
                <w:sz w:val="20"/>
                <w:szCs w:val="20"/>
                <w:lang w:eastAsia="fr-FR"/>
              </w:rPr>
              <w:t xml:space="preserve">PARIS </w:t>
            </w:r>
          </w:p>
        </w:tc>
      </w:tr>
      <w:tr w:rsidR="008B256C" w:rsidRPr="008B256C" w14:paraId="4EEDAD8A" w14:textId="77777777" w:rsidTr="00B16546">
        <w:trPr>
          <w:trHeight w:val="240"/>
          <w:tblCellSpacing w:w="0" w:type="dxa"/>
          <w:jc w:val="center"/>
        </w:trPr>
        <w:tc>
          <w:tcPr>
            <w:tcW w:w="3149" w:type="pct"/>
            <w:vAlign w:val="center"/>
            <w:hideMark/>
          </w:tcPr>
          <w:p w14:paraId="7140E3EA" w14:textId="77777777" w:rsidR="00B16546" w:rsidRPr="008B256C" w:rsidRDefault="00B16546" w:rsidP="00B16546">
            <w:pPr>
              <w:rPr>
                <w:rFonts w:ascii="Times New Roman" w:eastAsia="Times New Roman" w:hAnsi="Times New Roman" w:cs="Times New Roman"/>
                <w:sz w:val="24"/>
                <w:szCs w:val="24"/>
                <w:lang w:eastAsia="fr-FR"/>
              </w:rPr>
            </w:pPr>
            <w:proofErr w:type="spellStart"/>
            <w:r w:rsidRPr="008B256C">
              <w:rPr>
                <w:rFonts w:ascii="Arial" w:eastAsia="Times New Roman" w:hAnsi="Arial" w:cs="Arial"/>
                <w:b/>
                <w:bCs/>
                <w:sz w:val="20"/>
                <w:szCs w:val="20"/>
                <w:lang w:eastAsia="fr-FR"/>
              </w:rPr>
              <w:t>Arrondt</w:t>
            </w:r>
            <w:proofErr w:type="spellEnd"/>
            <w:r w:rsidRPr="008B256C">
              <w:rPr>
                <w:rFonts w:ascii="Arial" w:eastAsia="Times New Roman" w:hAnsi="Arial" w:cs="Arial"/>
                <w:b/>
                <w:bCs/>
                <w:sz w:val="20"/>
                <w:szCs w:val="20"/>
                <w:lang w:eastAsia="fr-FR"/>
              </w:rPr>
              <w:t xml:space="preserve"> ou Département : </w:t>
            </w:r>
            <w:r w:rsidR="008B256C">
              <w:rPr>
                <w:rFonts w:ascii="Arial" w:eastAsia="Times New Roman" w:hAnsi="Arial" w:cs="Arial"/>
                <w:sz w:val="20"/>
                <w:szCs w:val="20"/>
                <w:lang w:eastAsia="fr-FR"/>
              </w:rPr>
              <w:t>19</w:t>
            </w:r>
          </w:p>
        </w:tc>
        <w:tc>
          <w:tcPr>
            <w:tcW w:w="1851" w:type="pct"/>
            <w:gridSpan w:val="2"/>
            <w:vAlign w:val="center"/>
            <w:hideMark/>
          </w:tcPr>
          <w:p w14:paraId="61748A62" w14:textId="77777777" w:rsidR="00B16546" w:rsidRPr="008B256C" w:rsidRDefault="00B16546" w:rsidP="00B16546">
            <w:pPr>
              <w:rPr>
                <w:rFonts w:ascii="Times New Roman" w:eastAsia="Times New Roman" w:hAnsi="Times New Roman" w:cs="Times New Roman"/>
                <w:sz w:val="24"/>
                <w:szCs w:val="24"/>
                <w:lang w:eastAsia="fr-FR"/>
              </w:rPr>
            </w:pPr>
            <w:r w:rsidRPr="008B256C">
              <w:rPr>
                <w:rFonts w:ascii="Arial" w:eastAsia="Times New Roman" w:hAnsi="Arial" w:cs="Arial"/>
                <w:b/>
                <w:bCs/>
                <w:sz w:val="20"/>
                <w:szCs w:val="20"/>
                <w:lang w:eastAsia="fr-FR"/>
              </w:rPr>
              <w:t xml:space="preserve">Accès : </w:t>
            </w:r>
            <w:r w:rsidR="008B256C" w:rsidRPr="00B16546">
              <w:rPr>
                <w:rFonts w:ascii="Arial" w:eastAsia="Times New Roman" w:hAnsi="Arial" w:cs="Arial"/>
                <w:color w:val="000000"/>
                <w:sz w:val="20"/>
                <w:szCs w:val="20"/>
                <w:lang w:eastAsia="fr-FR"/>
              </w:rPr>
              <w:t xml:space="preserve">METRO </w:t>
            </w:r>
            <w:r w:rsidR="008B256C">
              <w:rPr>
                <w:rFonts w:ascii="Arial" w:eastAsia="Times New Roman" w:hAnsi="Arial" w:cs="Arial"/>
                <w:color w:val="000000"/>
                <w:sz w:val="20"/>
                <w:szCs w:val="20"/>
                <w:lang w:eastAsia="fr-FR"/>
              </w:rPr>
              <w:t xml:space="preserve">Belleville (M2 et 11), Pyrénées (M11), Bus Buttes Chaumont (26) </w:t>
            </w:r>
            <w:r w:rsidR="008B256C" w:rsidRPr="00B16546">
              <w:rPr>
                <w:rFonts w:ascii="Arial" w:eastAsia="Times New Roman" w:hAnsi="Arial" w:cs="Arial"/>
                <w:color w:val="000000"/>
                <w:sz w:val="20"/>
                <w:szCs w:val="20"/>
                <w:lang w:eastAsia="fr-FR"/>
              </w:rPr>
              <w:t xml:space="preserve"> </w:t>
            </w:r>
          </w:p>
        </w:tc>
      </w:tr>
    </w:tbl>
    <w:p w14:paraId="0F275C1B" w14:textId="77777777" w:rsidR="00B16546" w:rsidRPr="008B256C" w:rsidRDefault="00B16546" w:rsidP="00B16546">
      <w:pPr>
        <w:jc w:val="center"/>
        <w:rPr>
          <w:rFonts w:ascii="Times New Roman" w:eastAsia="Times New Roman" w:hAnsi="Times New Roman" w:cs="Times New Roman"/>
          <w:sz w:val="24"/>
          <w:szCs w:val="24"/>
          <w:lang w:eastAsia="fr-FR"/>
        </w:rPr>
      </w:pPr>
    </w:p>
    <w:tbl>
      <w:tblPr>
        <w:tblW w:w="4900" w:type="pct"/>
        <w:jc w:val="center"/>
        <w:tblCellSpacing w:w="0" w:type="dxa"/>
        <w:tblCellMar>
          <w:left w:w="0" w:type="dxa"/>
          <w:right w:w="0" w:type="dxa"/>
        </w:tblCellMar>
        <w:tblLook w:val="04A0" w:firstRow="1" w:lastRow="0" w:firstColumn="1" w:lastColumn="0" w:noHBand="0" w:noVBand="1"/>
      </w:tblPr>
      <w:tblGrid>
        <w:gridCol w:w="8891"/>
      </w:tblGrid>
      <w:tr w:rsidR="008B256C" w:rsidRPr="008B256C" w14:paraId="053DA27D" w14:textId="77777777">
        <w:trPr>
          <w:trHeight w:val="216"/>
          <w:tblCellSpacing w:w="0" w:type="dxa"/>
          <w:jc w:val="center"/>
        </w:trPr>
        <w:tc>
          <w:tcPr>
            <w:tcW w:w="0" w:type="auto"/>
            <w:tcBorders>
              <w:top w:val="nil"/>
              <w:left w:val="nil"/>
              <w:bottom w:val="single" w:sz="6" w:space="0" w:color="03688D"/>
              <w:right w:val="nil"/>
            </w:tcBorders>
            <w:vAlign w:val="center"/>
            <w:hideMark/>
          </w:tcPr>
          <w:p w14:paraId="74052A88" w14:textId="77777777" w:rsidR="00B16546" w:rsidRPr="008B256C" w:rsidRDefault="00B16546" w:rsidP="00B16546">
            <w:pPr>
              <w:jc w:val="center"/>
              <w:rPr>
                <w:rFonts w:ascii="Times New Roman" w:eastAsia="Times New Roman" w:hAnsi="Times New Roman" w:cs="Times New Roman"/>
                <w:sz w:val="24"/>
                <w:szCs w:val="24"/>
                <w:lang w:eastAsia="fr-FR"/>
              </w:rPr>
            </w:pPr>
            <w:r w:rsidRPr="008B256C">
              <w:rPr>
                <w:rFonts w:ascii="Arial" w:eastAsia="Times New Roman" w:hAnsi="Arial" w:cs="Arial"/>
                <w:b/>
                <w:bCs/>
                <w:sz w:val="24"/>
                <w:szCs w:val="24"/>
                <w:lang w:eastAsia="fr-FR"/>
              </w:rPr>
              <w:t xml:space="preserve">DESCRIPTION DU BUREAU OU DE LA STRUCTURE </w:t>
            </w:r>
          </w:p>
        </w:tc>
      </w:tr>
      <w:tr w:rsidR="008B256C" w:rsidRPr="008B256C" w14:paraId="104E9A9C" w14:textId="77777777" w:rsidTr="00B16546">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6722AA" w14:textId="397EBFF9" w:rsidR="00A74A00" w:rsidRDefault="00B16546" w:rsidP="00A74A00">
            <w:pPr>
              <w:pStyle w:val="Commentaire"/>
            </w:pPr>
            <w:r w:rsidRPr="008B256C">
              <w:rPr>
                <w:rFonts w:ascii="Arial" w:eastAsia="Times New Roman" w:hAnsi="Arial" w:cs="Arial"/>
                <w:lang w:eastAsia="fr-FR"/>
              </w:rPr>
              <w:br/>
            </w:r>
            <w:r w:rsidR="00A74A00">
              <w:t xml:space="preserve">L'École des ingénieurs de la Ville de Paris accueille plus de 500 étudiants, enseignants et chercheurs. Elle diplôme chaque année 100 à 120 ingénieurs dans la spécialité « génie urbain » et a développé une offre de formations initiales (ingénieur, double cursus architecte-ingénieur, assistant en architecture), post-grade (mastères spécialisés…) et continue. Elle est membre fondateur de l’Université Gustave Eiffel, créée le 1er janvier 2020 et positionnée première en France dans les domaines du génie civil et des transports au dernier classement de </w:t>
            </w:r>
            <w:proofErr w:type="spellStart"/>
            <w:r w:rsidR="00A74A00">
              <w:t>Shanghaï</w:t>
            </w:r>
            <w:proofErr w:type="spellEnd"/>
            <w:r w:rsidR="00A74A00">
              <w:t xml:space="preserve">. Ses enseignements et ses activités de recherche sont axés sur les thématiques d’aménagement durable des villes. </w:t>
            </w:r>
          </w:p>
          <w:p w14:paraId="1C47FA00" w14:textId="6EF4F4FB" w:rsidR="00B16546" w:rsidRPr="008B256C" w:rsidRDefault="00B16546" w:rsidP="00B16546">
            <w:pPr>
              <w:rPr>
                <w:rFonts w:ascii="Times New Roman" w:eastAsia="Times New Roman" w:hAnsi="Times New Roman" w:cs="Times New Roman"/>
                <w:sz w:val="24"/>
                <w:szCs w:val="24"/>
                <w:lang w:eastAsia="fr-FR"/>
              </w:rPr>
            </w:pPr>
          </w:p>
        </w:tc>
      </w:tr>
    </w:tbl>
    <w:p w14:paraId="328E0686" w14:textId="77777777" w:rsidR="00B16546" w:rsidRPr="00B16546" w:rsidRDefault="00B16546" w:rsidP="00B16546">
      <w:pPr>
        <w:jc w:val="center"/>
        <w:rPr>
          <w:rFonts w:ascii="Times New Roman" w:eastAsia="Times New Roman" w:hAnsi="Times New Roman" w:cs="Times New Roman"/>
          <w:sz w:val="24"/>
          <w:szCs w:val="24"/>
          <w:lang w:eastAsia="fr-FR"/>
        </w:rPr>
      </w:pPr>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1"/>
      </w:tblGrid>
      <w:tr w:rsidR="00B16546" w:rsidRPr="00B16546" w14:paraId="5D9B8029" w14:textId="77777777" w:rsidTr="00B16546">
        <w:trPr>
          <w:trHeight w:val="216"/>
          <w:tblCellSpacing w:w="0" w:type="dxa"/>
          <w:jc w:val="center"/>
        </w:trPr>
        <w:tc>
          <w:tcPr>
            <w:tcW w:w="0" w:type="auto"/>
            <w:vAlign w:val="center"/>
            <w:hideMark/>
          </w:tcPr>
          <w:p w14:paraId="0D9D10D5"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sz w:val="24"/>
                <w:szCs w:val="24"/>
                <w:lang w:eastAsia="fr-FR"/>
              </w:rPr>
              <w:t xml:space="preserve">NATURE DU POSTE </w:t>
            </w:r>
          </w:p>
        </w:tc>
      </w:tr>
      <w:tr w:rsidR="00B16546" w:rsidRPr="00B16546" w14:paraId="13A4D292" w14:textId="77777777" w:rsidTr="00B16546">
        <w:trPr>
          <w:trHeight w:val="240"/>
          <w:tblCellSpacing w:w="0" w:type="dxa"/>
          <w:jc w:val="center"/>
        </w:trPr>
        <w:tc>
          <w:tcPr>
            <w:tcW w:w="0" w:type="auto"/>
            <w:vAlign w:val="center"/>
            <w:hideMark/>
          </w:tcPr>
          <w:p w14:paraId="31909B5B" w14:textId="77777777" w:rsidR="00B16546" w:rsidRPr="00B16546" w:rsidRDefault="00B16546" w:rsidP="008B256C">
            <w:pPr>
              <w:rPr>
                <w:rFonts w:ascii="Times New Roman" w:eastAsia="Times New Roman" w:hAnsi="Times New Roman" w:cs="Times New Roman"/>
                <w:sz w:val="24"/>
                <w:szCs w:val="24"/>
                <w:lang w:eastAsia="fr-FR"/>
              </w:rPr>
            </w:pPr>
            <w:r w:rsidRPr="00B16546">
              <w:rPr>
                <w:rFonts w:ascii="Arial" w:eastAsia="Times New Roman" w:hAnsi="Arial" w:cs="Arial"/>
                <w:b/>
                <w:bCs/>
                <w:sz w:val="20"/>
                <w:szCs w:val="20"/>
                <w:lang w:eastAsia="fr-FR"/>
              </w:rPr>
              <w:t xml:space="preserve">Intitulé du poste : </w:t>
            </w:r>
            <w:r w:rsidRPr="00B16546">
              <w:rPr>
                <w:rFonts w:ascii="Arial" w:eastAsia="Times New Roman" w:hAnsi="Arial" w:cs="Arial"/>
                <w:sz w:val="20"/>
                <w:szCs w:val="20"/>
                <w:lang w:eastAsia="fr-FR"/>
              </w:rPr>
              <w:t xml:space="preserve">Responsable </w:t>
            </w:r>
            <w:r w:rsidR="00336CA4">
              <w:rPr>
                <w:rFonts w:ascii="Arial" w:eastAsia="Times New Roman" w:hAnsi="Arial" w:cs="Arial"/>
                <w:sz w:val="20"/>
                <w:szCs w:val="20"/>
                <w:lang w:eastAsia="fr-FR"/>
              </w:rPr>
              <w:t>du centre de documentation</w:t>
            </w:r>
          </w:p>
        </w:tc>
      </w:tr>
      <w:tr w:rsidR="00B16546" w:rsidRPr="00B16546" w14:paraId="61D642BA" w14:textId="77777777" w:rsidTr="00B16546">
        <w:trPr>
          <w:trHeight w:val="240"/>
          <w:tblCellSpacing w:w="0" w:type="dxa"/>
          <w:jc w:val="center"/>
        </w:trPr>
        <w:tc>
          <w:tcPr>
            <w:tcW w:w="0" w:type="auto"/>
            <w:vAlign w:val="center"/>
            <w:hideMark/>
          </w:tcPr>
          <w:p w14:paraId="352EDCB8" w14:textId="4E978008" w:rsidR="00B16546" w:rsidRPr="00B16546" w:rsidRDefault="00B16546" w:rsidP="00A74A00">
            <w:pPr>
              <w:rPr>
                <w:rFonts w:ascii="Times New Roman" w:eastAsia="Times New Roman" w:hAnsi="Times New Roman" w:cs="Times New Roman"/>
                <w:sz w:val="24"/>
                <w:szCs w:val="24"/>
                <w:lang w:eastAsia="fr-FR"/>
              </w:rPr>
            </w:pPr>
            <w:r w:rsidRPr="00B16546">
              <w:rPr>
                <w:rFonts w:ascii="Arial" w:eastAsia="Times New Roman" w:hAnsi="Arial" w:cs="Arial"/>
                <w:b/>
                <w:bCs/>
                <w:sz w:val="20"/>
                <w:szCs w:val="20"/>
                <w:lang w:eastAsia="fr-FR"/>
              </w:rPr>
              <w:t xml:space="preserve">Contexte hiérarchique : </w:t>
            </w:r>
            <w:r w:rsidRPr="00B16546">
              <w:rPr>
                <w:rFonts w:ascii="Arial" w:eastAsia="Times New Roman" w:hAnsi="Arial" w:cs="Arial"/>
                <w:sz w:val="20"/>
                <w:szCs w:val="20"/>
                <w:lang w:eastAsia="fr-FR"/>
              </w:rPr>
              <w:t>Sous l’autorité</w:t>
            </w:r>
            <w:r w:rsidR="008B256C">
              <w:rPr>
                <w:rFonts w:ascii="Arial" w:eastAsia="Times New Roman" w:hAnsi="Arial" w:cs="Arial"/>
                <w:sz w:val="20"/>
                <w:szCs w:val="20"/>
                <w:lang w:eastAsia="fr-FR"/>
              </w:rPr>
              <w:t xml:space="preserve"> de la Secrétaire générale</w:t>
            </w:r>
            <w:r w:rsidRPr="00B16546">
              <w:rPr>
                <w:rFonts w:ascii="Arial" w:eastAsia="Times New Roman" w:hAnsi="Arial" w:cs="Arial"/>
                <w:sz w:val="20"/>
                <w:szCs w:val="20"/>
                <w:lang w:eastAsia="fr-FR"/>
              </w:rPr>
              <w:t xml:space="preserve">. </w:t>
            </w:r>
            <w:r w:rsidR="00336CA4">
              <w:rPr>
                <w:rFonts w:ascii="Arial" w:eastAsia="Times New Roman" w:hAnsi="Arial" w:cs="Arial"/>
                <w:sz w:val="20"/>
                <w:szCs w:val="20"/>
                <w:lang w:eastAsia="fr-FR"/>
              </w:rPr>
              <w:t>En lien direct avec le Directeur sur certaines missions</w:t>
            </w:r>
          </w:p>
        </w:tc>
      </w:tr>
      <w:tr w:rsidR="00B16546" w:rsidRPr="00B16546" w14:paraId="45932F50" w14:textId="77777777" w:rsidTr="00B16546">
        <w:trPr>
          <w:trHeight w:val="240"/>
          <w:tblCellSpacing w:w="0" w:type="dxa"/>
          <w:jc w:val="center"/>
        </w:trPr>
        <w:tc>
          <w:tcPr>
            <w:tcW w:w="0" w:type="auto"/>
            <w:vAlign w:val="center"/>
            <w:hideMark/>
          </w:tcPr>
          <w:p w14:paraId="73CAC923" w14:textId="77777777" w:rsidR="00B16546" w:rsidRPr="00B16546" w:rsidRDefault="00B16546" w:rsidP="008B256C">
            <w:pPr>
              <w:rPr>
                <w:rFonts w:ascii="Times New Roman" w:eastAsia="Times New Roman" w:hAnsi="Times New Roman" w:cs="Times New Roman"/>
                <w:sz w:val="24"/>
                <w:szCs w:val="24"/>
                <w:lang w:eastAsia="fr-FR"/>
              </w:rPr>
            </w:pPr>
            <w:r w:rsidRPr="00B16546">
              <w:rPr>
                <w:rFonts w:ascii="Arial" w:eastAsia="Times New Roman" w:hAnsi="Arial" w:cs="Arial"/>
                <w:b/>
                <w:bCs/>
                <w:sz w:val="20"/>
                <w:szCs w:val="20"/>
                <w:lang w:eastAsia="fr-FR"/>
              </w:rPr>
              <w:t xml:space="preserve">Encadrement : </w:t>
            </w:r>
            <w:r w:rsidR="008B256C">
              <w:rPr>
                <w:rFonts w:ascii="Arial" w:eastAsia="Times New Roman" w:hAnsi="Arial" w:cs="Arial"/>
                <w:sz w:val="20"/>
                <w:szCs w:val="20"/>
                <w:lang w:eastAsia="fr-FR"/>
              </w:rPr>
              <w:t>OUI : 1 documentaliste</w:t>
            </w:r>
            <w:r w:rsidRPr="00B16546">
              <w:rPr>
                <w:rFonts w:ascii="Arial" w:eastAsia="Times New Roman" w:hAnsi="Arial" w:cs="Arial"/>
                <w:sz w:val="20"/>
                <w:szCs w:val="20"/>
                <w:lang w:eastAsia="fr-FR"/>
              </w:rPr>
              <w:t xml:space="preserve"> </w:t>
            </w:r>
          </w:p>
        </w:tc>
      </w:tr>
      <w:tr w:rsidR="00B16546" w:rsidRPr="00B16546" w14:paraId="306FA61F" w14:textId="77777777" w:rsidTr="00B16546">
        <w:trPr>
          <w:trHeight w:val="240"/>
          <w:tblCellSpacing w:w="0" w:type="dxa"/>
          <w:jc w:val="center"/>
        </w:trPr>
        <w:tc>
          <w:tcPr>
            <w:tcW w:w="0" w:type="auto"/>
            <w:vAlign w:val="center"/>
            <w:hideMark/>
          </w:tcPr>
          <w:p w14:paraId="7D4A9F73" w14:textId="1BB156F7" w:rsidR="008B256C" w:rsidRDefault="00BA1CC2" w:rsidP="00BA1CC2">
            <w:pPr>
              <w:rPr>
                <w:rFonts w:ascii="Arial" w:eastAsia="Times New Roman" w:hAnsi="Arial" w:cs="Arial"/>
                <w:bCs/>
                <w:sz w:val="20"/>
                <w:szCs w:val="20"/>
                <w:lang w:eastAsia="fr-FR"/>
              </w:rPr>
            </w:pPr>
            <w:r>
              <w:rPr>
                <w:rFonts w:ascii="Arial" w:eastAsia="Times New Roman" w:hAnsi="Arial" w:cs="Arial"/>
                <w:b/>
                <w:bCs/>
                <w:sz w:val="20"/>
                <w:szCs w:val="20"/>
                <w:lang w:eastAsia="fr-FR"/>
              </w:rPr>
              <w:t>Mission</w:t>
            </w:r>
            <w:r w:rsidR="00B16546" w:rsidRPr="00B16546">
              <w:rPr>
                <w:rFonts w:ascii="Arial" w:eastAsia="Times New Roman" w:hAnsi="Arial" w:cs="Arial"/>
                <w:b/>
                <w:bCs/>
                <w:sz w:val="20"/>
                <w:szCs w:val="20"/>
                <w:lang w:eastAsia="fr-FR"/>
              </w:rPr>
              <w:t xml:space="preserve"> principale :</w:t>
            </w:r>
            <w:r w:rsidR="004C7B8B">
              <w:rPr>
                <w:rFonts w:ascii="Arial" w:eastAsia="Times New Roman" w:hAnsi="Arial" w:cs="Arial"/>
                <w:b/>
                <w:bCs/>
                <w:sz w:val="20"/>
                <w:szCs w:val="20"/>
                <w:lang w:eastAsia="fr-FR"/>
              </w:rPr>
              <w:t xml:space="preserve"> </w:t>
            </w:r>
            <w:r w:rsidR="004C7B8B">
              <w:rPr>
                <w:rFonts w:ascii="Arial" w:eastAsia="Times New Roman" w:hAnsi="Arial" w:cs="Arial"/>
                <w:bCs/>
                <w:sz w:val="20"/>
                <w:szCs w:val="20"/>
                <w:lang w:eastAsia="fr-FR"/>
              </w:rPr>
              <w:t xml:space="preserve">Gestion </w:t>
            </w:r>
            <w:r w:rsidR="00A74A00">
              <w:rPr>
                <w:rFonts w:ascii="Arial" w:eastAsia="Times New Roman" w:hAnsi="Arial" w:cs="Arial"/>
                <w:bCs/>
                <w:sz w:val="20"/>
                <w:szCs w:val="20"/>
                <w:lang w:eastAsia="fr-FR"/>
              </w:rPr>
              <w:t xml:space="preserve">et animation </w:t>
            </w:r>
            <w:r w:rsidR="004C7B8B">
              <w:rPr>
                <w:rFonts w:ascii="Arial" w:eastAsia="Times New Roman" w:hAnsi="Arial" w:cs="Arial"/>
                <w:bCs/>
                <w:sz w:val="20"/>
                <w:szCs w:val="20"/>
                <w:lang w:eastAsia="fr-FR"/>
              </w:rPr>
              <w:t xml:space="preserve">du centre de documentation et encadrement </w:t>
            </w:r>
            <w:proofErr w:type="gramStart"/>
            <w:r w:rsidR="004C7B8B">
              <w:rPr>
                <w:rFonts w:ascii="Arial" w:eastAsia="Times New Roman" w:hAnsi="Arial" w:cs="Arial"/>
                <w:bCs/>
                <w:sz w:val="20"/>
                <w:szCs w:val="20"/>
                <w:lang w:eastAsia="fr-FR"/>
              </w:rPr>
              <w:t>d’</w:t>
            </w:r>
            <w:proofErr w:type="spellStart"/>
            <w:r w:rsidR="004C7B8B">
              <w:rPr>
                <w:rFonts w:ascii="Arial" w:eastAsia="Times New Roman" w:hAnsi="Arial" w:cs="Arial"/>
                <w:bCs/>
                <w:sz w:val="20"/>
                <w:szCs w:val="20"/>
                <w:lang w:eastAsia="fr-FR"/>
              </w:rPr>
              <w:t>un.e</w:t>
            </w:r>
            <w:proofErr w:type="spellEnd"/>
            <w:proofErr w:type="gramEnd"/>
            <w:r w:rsidR="004C7B8B">
              <w:rPr>
                <w:rFonts w:ascii="Arial" w:eastAsia="Times New Roman" w:hAnsi="Arial" w:cs="Arial"/>
                <w:bCs/>
                <w:sz w:val="20"/>
                <w:szCs w:val="20"/>
                <w:lang w:eastAsia="fr-FR"/>
              </w:rPr>
              <w:t xml:space="preserve"> documentaliste :</w:t>
            </w:r>
          </w:p>
          <w:p w14:paraId="22DF5B08" w14:textId="5D82F2E6" w:rsidR="00A74A00" w:rsidRDefault="00A74A00" w:rsidP="004C7B8B">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t xml:space="preserve">Définition et mise en œuvre de la politique documentaire, en </w:t>
            </w:r>
            <w:r w:rsidR="00BA1CC2">
              <w:rPr>
                <w:rFonts w:ascii="Arial" w:eastAsia="Times New Roman" w:hAnsi="Arial" w:cs="Arial"/>
                <w:bCs/>
                <w:sz w:val="20"/>
                <w:szCs w:val="20"/>
                <w:lang w:eastAsia="fr-FR"/>
              </w:rPr>
              <w:t xml:space="preserve">réponse aux besoins pédagogiques </w:t>
            </w:r>
            <w:proofErr w:type="gramStart"/>
            <w:r w:rsidR="00BA1CC2">
              <w:rPr>
                <w:rFonts w:ascii="Arial" w:eastAsia="Times New Roman" w:hAnsi="Arial" w:cs="Arial"/>
                <w:bCs/>
                <w:sz w:val="20"/>
                <w:szCs w:val="20"/>
                <w:lang w:eastAsia="fr-FR"/>
              </w:rPr>
              <w:t xml:space="preserve">et </w:t>
            </w:r>
            <w:r>
              <w:rPr>
                <w:rFonts w:ascii="Arial" w:eastAsia="Times New Roman" w:hAnsi="Arial" w:cs="Arial"/>
                <w:bCs/>
                <w:sz w:val="20"/>
                <w:szCs w:val="20"/>
                <w:lang w:eastAsia="fr-FR"/>
              </w:rPr>
              <w:t xml:space="preserve"> </w:t>
            </w:r>
            <w:r w:rsidR="00BA1CC2">
              <w:rPr>
                <w:rFonts w:ascii="Arial" w:eastAsia="Times New Roman" w:hAnsi="Arial" w:cs="Arial"/>
                <w:bCs/>
                <w:sz w:val="20"/>
                <w:szCs w:val="20"/>
                <w:lang w:eastAsia="fr-FR"/>
              </w:rPr>
              <w:t>en</w:t>
            </w:r>
            <w:proofErr w:type="gramEnd"/>
            <w:r w:rsidR="00BA1CC2">
              <w:rPr>
                <w:rFonts w:ascii="Arial" w:eastAsia="Times New Roman" w:hAnsi="Arial" w:cs="Arial"/>
                <w:bCs/>
                <w:sz w:val="20"/>
                <w:szCs w:val="20"/>
                <w:lang w:eastAsia="fr-FR"/>
              </w:rPr>
              <w:t xml:space="preserve"> appui des activités</w:t>
            </w:r>
            <w:r>
              <w:rPr>
                <w:rFonts w:ascii="Arial" w:eastAsia="Times New Roman" w:hAnsi="Arial" w:cs="Arial"/>
                <w:bCs/>
                <w:sz w:val="20"/>
                <w:szCs w:val="20"/>
                <w:lang w:eastAsia="fr-FR"/>
              </w:rPr>
              <w:t xml:space="preserve"> de recherche de l’école</w:t>
            </w:r>
          </w:p>
          <w:p w14:paraId="46B9CBE2" w14:textId="77777777" w:rsidR="00A74A00" w:rsidRPr="00A74A00" w:rsidRDefault="00A74A00" w:rsidP="004C7B8B">
            <w:pPr>
              <w:pStyle w:val="Paragraphedeliste"/>
              <w:numPr>
                <w:ilvl w:val="1"/>
                <w:numId w:val="1"/>
              </w:numPr>
              <w:rPr>
                <w:rFonts w:ascii="Arial" w:eastAsia="Times New Roman" w:hAnsi="Arial" w:cs="Arial"/>
                <w:bCs/>
                <w:sz w:val="20"/>
                <w:szCs w:val="20"/>
                <w:lang w:eastAsia="fr-FR"/>
              </w:rPr>
            </w:pPr>
            <w:r>
              <w:t>Gestion des acquisitions et des abonnements</w:t>
            </w:r>
            <w:r w:rsidRPr="00D21F0F">
              <w:rPr>
                <w:rFonts w:ascii="Arial" w:eastAsia="Times New Roman" w:hAnsi="Arial" w:cs="Arial"/>
                <w:bCs/>
                <w:strike/>
                <w:sz w:val="20"/>
                <w:szCs w:val="20"/>
                <w:lang w:eastAsia="fr-FR"/>
              </w:rPr>
              <w:t xml:space="preserve"> </w:t>
            </w:r>
          </w:p>
          <w:p w14:paraId="3B082348" w14:textId="2B1EEC07" w:rsidR="00A74A00" w:rsidRDefault="00A74A00" w:rsidP="004C7B8B">
            <w:pPr>
              <w:pStyle w:val="Paragraphedeliste"/>
              <w:numPr>
                <w:ilvl w:val="1"/>
                <w:numId w:val="1"/>
              </w:numPr>
              <w:rPr>
                <w:rFonts w:ascii="Arial" w:eastAsia="Times New Roman" w:hAnsi="Arial" w:cs="Arial"/>
                <w:bCs/>
                <w:sz w:val="20"/>
                <w:szCs w:val="20"/>
                <w:lang w:eastAsia="fr-FR"/>
              </w:rPr>
            </w:pPr>
            <w:r>
              <w:t>Participation à la gestion des collections (catalogage et indexation des ouvrages, désherbage), à l’enrichissement du fonds et à l’évolution du classement</w:t>
            </w:r>
            <w:r w:rsidRPr="00D21F0F">
              <w:rPr>
                <w:rFonts w:ascii="Arial" w:eastAsia="Times New Roman" w:hAnsi="Arial" w:cs="Arial"/>
                <w:bCs/>
                <w:strike/>
                <w:sz w:val="20"/>
                <w:szCs w:val="20"/>
                <w:lang w:eastAsia="fr-FR"/>
              </w:rPr>
              <w:t xml:space="preserve"> </w:t>
            </w:r>
          </w:p>
          <w:p w14:paraId="32D3FF6E" w14:textId="5D8ED689" w:rsidR="004C7B8B" w:rsidRDefault="00A74A00" w:rsidP="004C7B8B">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t>Participation au service au public (</w:t>
            </w:r>
            <w:r w:rsidR="004C7B8B">
              <w:rPr>
                <w:rFonts w:ascii="Arial" w:eastAsia="Times New Roman" w:hAnsi="Arial" w:cs="Arial"/>
                <w:bCs/>
                <w:sz w:val="20"/>
                <w:szCs w:val="20"/>
                <w:lang w:eastAsia="fr-FR"/>
              </w:rPr>
              <w:t>accueil des usagers</w:t>
            </w:r>
            <w:r>
              <w:rPr>
                <w:rFonts w:ascii="Arial" w:eastAsia="Times New Roman" w:hAnsi="Arial" w:cs="Arial"/>
                <w:bCs/>
                <w:sz w:val="20"/>
                <w:szCs w:val="20"/>
                <w:lang w:eastAsia="fr-FR"/>
              </w:rPr>
              <w:t>, service de prêt, accompagnement des utilisateurs)</w:t>
            </w:r>
          </w:p>
          <w:p w14:paraId="46A91E12" w14:textId="3F79A1AF" w:rsidR="00A74A00" w:rsidRPr="00BA1CC2" w:rsidRDefault="00A74A00" w:rsidP="00BA1CC2">
            <w:pPr>
              <w:pStyle w:val="Paragraphedeliste"/>
              <w:numPr>
                <w:ilvl w:val="1"/>
                <w:numId w:val="1"/>
              </w:numPr>
              <w:rPr>
                <w:rFonts w:ascii="Arial" w:eastAsia="Times New Roman" w:hAnsi="Arial" w:cs="Arial"/>
                <w:bCs/>
                <w:sz w:val="20"/>
                <w:szCs w:val="20"/>
                <w:lang w:eastAsia="fr-FR"/>
              </w:rPr>
            </w:pPr>
            <w:r w:rsidRPr="00BA1CC2">
              <w:rPr>
                <w:rFonts w:ascii="Arial" w:eastAsia="Times New Roman" w:hAnsi="Arial" w:cs="Arial"/>
                <w:bCs/>
                <w:sz w:val="20"/>
                <w:szCs w:val="20"/>
                <w:lang w:eastAsia="fr-FR"/>
              </w:rPr>
              <w:t>Evolution de l’offre du Centre à travers la mise en place de nouveaux outils et services (veille, animation du portail documentaire)</w:t>
            </w:r>
          </w:p>
          <w:p w14:paraId="6276999C" w14:textId="77777777" w:rsidR="004C7B8B" w:rsidRDefault="004C7B8B" w:rsidP="004C7B8B">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t>Développement de partenariats avec d’autres établissements d’enseignement supérieur, ou à travers les réseaux professionnels</w:t>
            </w:r>
          </w:p>
          <w:p w14:paraId="7AEFD31B" w14:textId="7D621592" w:rsidR="004C7B8B" w:rsidRPr="00BA1CC2" w:rsidRDefault="00BA1CC2" w:rsidP="004C7B8B">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t xml:space="preserve">Dans le cadre des programmes des études des </w:t>
            </w:r>
            <w:r>
              <w:t>différents cursus</w:t>
            </w:r>
            <w:r>
              <w:rPr>
                <w:rFonts w:ascii="Arial" w:eastAsia="Times New Roman" w:hAnsi="Arial" w:cs="Arial"/>
                <w:bCs/>
                <w:sz w:val="20"/>
                <w:szCs w:val="20"/>
                <w:lang w:eastAsia="fr-FR"/>
              </w:rPr>
              <w:t>, f</w:t>
            </w:r>
            <w:r>
              <w:t>ormation des étudiants à l’acquisition de compétences informationnelles</w:t>
            </w:r>
          </w:p>
          <w:p w14:paraId="36282874" w14:textId="1DACA308" w:rsidR="00BA1CC2" w:rsidRPr="004005BC" w:rsidRDefault="00BA1CC2" w:rsidP="004005BC">
            <w:pPr>
              <w:pStyle w:val="Paragraphedeliste"/>
              <w:numPr>
                <w:ilvl w:val="1"/>
                <w:numId w:val="1"/>
              </w:numPr>
              <w:rPr>
                <w:rFonts w:ascii="Arial" w:eastAsia="Times New Roman" w:hAnsi="Arial" w:cs="Arial"/>
                <w:bCs/>
                <w:sz w:val="20"/>
                <w:szCs w:val="20"/>
                <w:lang w:eastAsia="fr-FR"/>
              </w:rPr>
            </w:pPr>
            <w:r>
              <w:t>Coordination et suivi du projet de reconfiguration du centre de documentation, lien avec les prestataires (programmiste, Moe), organisation des comités de pilotage, gestion des documents d’activité autour du projet</w:t>
            </w:r>
          </w:p>
          <w:p w14:paraId="02F71C43" w14:textId="5747F0BE" w:rsidR="004005BC" w:rsidRPr="004005BC" w:rsidRDefault="004005BC" w:rsidP="004005BC">
            <w:pPr>
              <w:rPr>
                <w:rFonts w:ascii="Arial" w:eastAsia="Times New Roman" w:hAnsi="Arial" w:cs="Arial"/>
                <w:bCs/>
                <w:sz w:val="20"/>
                <w:szCs w:val="20"/>
                <w:lang w:eastAsia="fr-FR"/>
              </w:rPr>
            </w:pPr>
            <w:r>
              <w:rPr>
                <w:rFonts w:ascii="Arial" w:eastAsia="Times New Roman" w:hAnsi="Arial" w:cs="Arial"/>
                <w:b/>
                <w:bCs/>
                <w:sz w:val="20"/>
                <w:szCs w:val="20"/>
                <w:lang w:eastAsia="fr-FR"/>
              </w:rPr>
              <w:t>Missions</w:t>
            </w:r>
            <w:r w:rsidRPr="00B16546">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additionnelles</w:t>
            </w:r>
            <w:r w:rsidRPr="00B16546">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 xml:space="preserve"> </w:t>
            </w:r>
          </w:p>
          <w:p w14:paraId="77430CA1" w14:textId="48287132" w:rsidR="004C7B8B" w:rsidRDefault="004005BC" w:rsidP="004C7B8B">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t>Co-animation du site internet de l’école</w:t>
            </w:r>
            <w:r w:rsidR="004C7B8B">
              <w:rPr>
                <w:rFonts w:ascii="Arial" w:eastAsia="Times New Roman" w:hAnsi="Arial" w:cs="Arial"/>
                <w:bCs/>
                <w:sz w:val="20"/>
                <w:szCs w:val="20"/>
                <w:lang w:eastAsia="fr-FR"/>
              </w:rPr>
              <w:t xml:space="preserve"> avec le </w:t>
            </w:r>
            <w:r>
              <w:rPr>
                <w:rFonts w:ascii="Arial" w:eastAsia="Times New Roman" w:hAnsi="Arial" w:cs="Arial"/>
                <w:bCs/>
                <w:sz w:val="20"/>
                <w:szCs w:val="20"/>
                <w:lang w:eastAsia="fr-FR"/>
              </w:rPr>
              <w:t>responsable de la communication :</w:t>
            </w:r>
            <w:r w:rsidR="004C7B8B">
              <w:rPr>
                <w:rFonts w:ascii="Arial" w:eastAsia="Times New Roman" w:hAnsi="Arial" w:cs="Arial"/>
                <w:bCs/>
                <w:sz w:val="20"/>
                <w:szCs w:val="20"/>
                <w:lang w:eastAsia="fr-FR"/>
              </w:rPr>
              <w:t xml:space="preserve"> rédaction et intégration des contenus, mise à jour régulière</w:t>
            </w:r>
          </w:p>
          <w:p w14:paraId="528B721D" w14:textId="221F3E76" w:rsidR="004005BC" w:rsidRDefault="004005BC" w:rsidP="004C7B8B">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t>Coordination administrative de la participation de l’école aux concours externes : partage d’information avec la banque du concours Mines-Telecom, organisation de la participation aux jurys, suivi des conventions, liaison avec la DRH de la Ville de Paris pour le recrutement des élèves fonctionnaires</w:t>
            </w:r>
          </w:p>
          <w:p w14:paraId="369A45F9" w14:textId="77777777" w:rsidR="00B76619" w:rsidRPr="00B76619" w:rsidRDefault="00B76619" w:rsidP="00B76619">
            <w:pPr>
              <w:rPr>
                <w:rFonts w:ascii="Arial" w:eastAsia="Times New Roman" w:hAnsi="Arial" w:cs="Arial"/>
                <w:bCs/>
                <w:sz w:val="20"/>
                <w:szCs w:val="20"/>
                <w:lang w:eastAsia="fr-FR"/>
              </w:rPr>
            </w:pPr>
          </w:p>
          <w:p w14:paraId="7A7C78CD" w14:textId="3AA8041D" w:rsidR="00C4757A" w:rsidRPr="004C7B8B" w:rsidRDefault="00C4757A" w:rsidP="00C4757A">
            <w:pPr>
              <w:pStyle w:val="Paragraphedeliste"/>
              <w:numPr>
                <w:ilvl w:val="1"/>
                <w:numId w:val="1"/>
              </w:numPr>
              <w:rPr>
                <w:rFonts w:ascii="Arial" w:eastAsia="Times New Roman" w:hAnsi="Arial" w:cs="Arial"/>
                <w:bCs/>
                <w:sz w:val="20"/>
                <w:szCs w:val="20"/>
                <w:lang w:eastAsia="fr-FR"/>
              </w:rPr>
            </w:pPr>
            <w:r>
              <w:rPr>
                <w:rFonts w:ascii="Arial" w:eastAsia="Times New Roman" w:hAnsi="Arial" w:cs="Arial"/>
                <w:bCs/>
                <w:sz w:val="20"/>
                <w:szCs w:val="20"/>
                <w:lang w:eastAsia="fr-FR"/>
              </w:rPr>
              <w:lastRenderedPageBreak/>
              <w:t>Réalisation de l’enquête annuelle d’insertion professionnelle des jeunes diplômés de l’EIVP (dispositif d’enquête de la Conférence des grandes écoles) et rédaction de la note de synthèse.</w:t>
            </w:r>
          </w:p>
          <w:p w14:paraId="2C541328" w14:textId="77777777" w:rsidR="00B16546" w:rsidRPr="00B16546" w:rsidRDefault="00B16546" w:rsidP="00C4757A">
            <w:pPr>
              <w:pStyle w:val="Paragraphedeliste"/>
              <w:ind w:left="1440"/>
              <w:rPr>
                <w:rFonts w:ascii="Times New Roman" w:eastAsia="Times New Roman" w:hAnsi="Times New Roman" w:cs="Times New Roman"/>
                <w:sz w:val="24"/>
                <w:szCs w:val="24"/>
                <w:lang w:eastAsia="fr-FR"/>
              </w:rPr>
            </w:pPr>
          </w:p>
        </w:tc>
      </w:tr>
      <w:tr w:rsidR="00B16546" w:rsidRPr="00B16546" w14:paraId="6DB59C1F" w14:textId="77777777" w:rsidTr="00B16546">
        <w:trPr>
          <w:trHeight w:val="240"/>
          <w:tblCellSpacing w:w="0" w:type="dxa"/>
          <w:jc w:val="center"/>
        </w:trPr>
        <w:tc>
          <w:tcPr>
            <w:tcW w:w="0" w:type="auto"/>
            <w:vAlign w:val="center"/>
            <w:hideMark/>
          </w:tcPr>
          <w:p w14:paraId="4644BCC4" w14:textId="77777777" w:rsidR="00B16546" w:rsidRDefault="00B16546" w:rsidP="008B256C">
            <w:pPr>
              <w:rPr>
                <w:rFonts w:ascii="Arial" w:eastAsia="Times New Roman" w:hAnsi="Arial" w:cs="Arial"/>
                <w:sz w:val="20"/>
                <w:szCs w:val="20"/>
                <w:lang w:eastAsia="fr-FR"/>
              </w:rPr>
            </w:pPr>
            <w:r w:rsidRPr="008B256C">
              <w:rPr>
                <w:rFonts w:ascii="Arial" w:eastAsia="Times New Roman" w:hAnsi="Arial" w:cs="Arial"/>
                <w:b/>
                <w:bCs/>
                <w:sz w:val="20"/>
                <w:szCs w:val="20"/>
                <w:lang w:eastAsia="fr-FR"/>
              </w:rPr>
              <w:lastRenderedPageBreak/>
              <w:t>Spécificités du poste / contraintes :</w:t>
            </w:r>
            <w:r w:rsidR="008B256C">
              <w:rPr>
                <w:rFonts w:ascii="Arial" w:eastAsia="Times New Roman" w:hAnsi="Arial" w:cs="Arial"/>
                <w:b/>
                <w:bCs/>
                <w:sz w:val="20"/>
                <w:szCs w:val="20"/>
                <w:lang w:eastAsia="fr-FR"/>
              </w:rPr>
              <w:t xml:space="preserve"> </w:t>
            </w:r>
            <w:r w:rsidR="008B256C">
              <w:rPr>
                <w:rFonts w:ascii="Arial" w:eastAsia="Times New Roman" w:hAnsi="Arial" w:cs="Arial"/>
                <w:sz w:val="20"/>
                <w:szCs w:val="20"/>
                <w:lang w:eastAsia="fr-FR"/>
              </w:rPr>
              <w:t>Contacts avec les étudiants, les enseignants et les chercheurs, ainsi que l’administration de l’école</w:t>
            </w:r>
            <w:r w:rsidR="00C12698">
              <w:rPr>
                <w:rFonts w:ascii="Arial" w:eastAsia="Times New Roman" w:hAnsi="Arial" w:cs="Arial"/>
                <w:sz w:val="20"/>
                <w:szCs w:val="20"/>
                <w:lang w:eastAsia="fr-FR"/>
              </w:rPr>
              <w:t>.</w:t>
            </w:r>
          </w:p>
          <w:p w14:paraId="560A8C4F" w14:textId="77777777" w:rsidR="00C12698" w:rsidRPr="008B256C" w:rsidRDefault="00C12698" w:rsidP="008B256C">
            <w:pPr>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Grande disponibilité en juin/juillet pendant le suivi des concours.</w:t>
            </w:r>
          </w:p>
        </w:tc>
      </w:tr>
    </w:tbl>
    <w:p w14:paraId="6B3340E7" w14:textId="77777777" w:rsidR="00B16546" w:rsidRPr="00B16546" w:rsidRDefault="00B16546" w:rsidP="00B16546">
      <w:pPr>
        <w:jc w:val="center"/>
        <w:rPr>
          <w:rFonts w:ascii="Times New Roman" w:eastAsia="Times New Roman" w:hAnsi="Times New Roman" w:cs="Times New Roman"/>
          <w:sz w:val="24"/>
          <w:szCs w:val="24"/>
          <w:lang w:eastAsia="fr-FR"/>
        </w:rPr>
      </w:pPr>
    </w:p>
    <w:tbl>
      <w:tblPr>
        <w:tblW w:w="4900" w:type="pct"/>
        <w:jc w:val="center"/>
        <w:tblCellSpacing w:w="0" w:type="dxa"/>
        <w:tblCellMar>
          <w:left w:w="0" w:type="dxa"/>
          <w:right w:w="0" w:type="dxa"/>
        </w:tblCellMar>
        <w:tblLook w:val="04A0" w:firstRow="1" w:lastRow="0" w:firstColumn="1" w:lastColumn="0" w:noHBand="0" w:noVBand="1"/>
      </w:tblPr>
      <w:tblGrid>
        <w:gridCol w:w="2934"/>
        <w:gridCol w:w="2934"/>
        <w:gridCol w:w="3023"/>
      </w:tblGrid>
      <w:tr w:rsidR="00B16546" w:rsidRPr="00B16546" w14:paraId="4C49B449" w14:textId="77777777">
        <w:trPr>
          <w:trHeight w:val="216"/>
          <w:tblCellSpacing w:w="0" w:type="dxa"/>
          <w:jc w:val="center"/>
        </w:trPr>
        <w:tc>
          <w:tcPr>
            <w:tcW w:w="5000" w:type="pct"/>
            <w:gridSpan w:val="3"/>
            <w:tcBorders>
              <w:top w:val="nil"/>
              <w:left w:val="nil"/>
              <w:bottom w:val="single" w:sz="6" w:space="0" w:color="03688D"/>
              <w:right w:val="nil"/>
            </w:tcBorders>
            <w:vAlign w:val="center"/>
            <w:hideMark/>
          </w:tcPr>
          <w:p w14:paraId="284DD0A3"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4"/>
                <w:szCs w:val="24"/>
                <w:lang w:eastAsia="fr-FR"/>
              </w:rPr>
              <w:t xml:space="preserve">PROFIL SOUHAITÉ </w:t>
            </w:r>
          </w:p>
        </w:tc>
      </w:tr>
      <w:tr w:rsidR="00B16546" w:rsidRPr="00B16546" w14:paraId="535D27EA" w14:textId="77777777">
        <w:trPr>
          <w:tblCellSpacing w:w="0" w:type="dxa"/>
          <w:jc w:val="center"/>
        </w:trPr>
        <w:tc>
          <w:tcPr>
            <w:tcW w:w="1650" w:type="pct"/>
            <w:tcBorders>
              <w:top w:val="nil"/>
              <w:left w:val="nil"/>
              <w:bottom w:val="single" w:sz="6" w:space="0" w:color="03688D"/>
              <w:right w:val="nil"/>
            </w:tcBorders>
            <w:vAlign w:val="center"/>
            <w:hideMark/>
          </w:tcPr>
          <w:p w14:paraId="429641C4"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Qualités requises </w:t>
            </w:r>
          </w:p>
        </w:tc>
        <w:tc>
          <w:tcPr>
            <w:tcW w:w="1650" w:type="pct"/>
            <w:tcBorders>
              <w:top w:val="nil"/>
              <w:left w:val="single" w:sz="6" w:space="0" w:color="03688D"/>
              <w:bottom w:val="single" w:sz="6" w:space="0" w:color="03688D"/>
              <w:right w:val="nil"/>
            </w:tcBorders>
            <w:vAlign w:val="center"/>
            <w:hideMark/>
          </w:tcPr>
          <w:p w14:paraId="1965CF9A"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Connaissances professionnelles </w:t>
            </w:r>
          </w:p>
        </w:tc>
        <w:tc>
          <w:tcPr>
            <w:tcW w:w="1650" w:type="pct"/>
            <w:tcBorders>
              <w:top w:val="nil"/>
              <w:left w:val="single" w:sz="6" w:space="0" w:color="03688D"/>
              <w:bottom w:val="single" w:sz="6" w:space="0" w:color="03688D"/>
              <w:right w:val="nil"/>
            </w:tcBorders>
            <w:vAlign w:val="center"/>
            <w:hideMark/>
          </w:tcPr>
          <w:p w14:paraId="71DA00CA" w14:textId="77777777" w:rsidR="00B16546" w:rsidRPr="00B16546" w:rsidRDefault="00B16546" w:rsidP="00B16546">
            <w:pPr>
              <w:jc w:val="cente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Savoir-faire </w:t>
            </w:r>
          </w:p>
        </w:tc>
      </w:tr>
      <w:tr w:rsidR="00B16546" w:rsidRPr="00B16546" w14:paraId="06B8A23E" w14:textId="77777777">
        <w:trPr>
          <w:trHeight w:val="240"/>
          <w:tblCellSpacing w:w="0" w:type="dxa"/>
          <w:jc w:val="center"/>
        </w:trPr>
        <w:tc>
          <w:tcPr>
            <w:tcW w:w="1650" w:type="pct"/>
            <w:tcBorders>
              <w:top w:val="nil"/>
              <w:left w:val="nil"/>
              <w:bottom w:val="nil"/>
              <w:right w:val="nil"/>
            </w:tcBorders>
            <w:hideMark/>
          </w:tcPr>
          <w:p w14:paraId="644DA2F3" w14:textId="77777777" w:rsidR="00B16546" w:rsidRDefault="00B16546" w:rsidP="00B16546">
            <w:pPr>
              <w:rPr>
                <w:rFonts w:ascii="Arial" w:eastAsia="Times New Roman" w:hAnsi="Arial" w:cs="Arial"/>
                <w:bCs/>
                <w:sz w:val="20"/>
                <w:szCs w:val="20"/>
                <w:lang w:eastAsia="fr-FR"/>
              </w:rPr>
            </w:pPr>
            <w:r w:rsidRPr="00B16546">
              <w:rPr>
                <w:rFonts w:ascii="Arial" w:eastAsia="Times New Roman" w:hAnsi="Arial" w:cs="Arial"/>
                <w:b/>
                <w:bCs/>
                <w:color w:val="03688D"/>
                <w:sz w:val="20"/>
                <w:szCs w:val="20"/>
                <w:lang w:eastAsia="fr-FR"/>
              </w:rPr>
              <w:t xml:space="preserve">N°1 </w:t>
            </w:r>
            <w:r w:rsidR="009C075B" w:rsidRPr="00B103A5">
              <w:rPr>
                <w:rFonts w:ascii="Arial" w:eastAsia="Times New Roman" w:hAnsi="Arial" w:cs="Arial"/>
                <w:bCs/>
                <w:sz w:val="20"/>
                <w:szCs w:val="20"/>
                <w:lang w:eastAsia="fr-FR"/>
              </w:rPr>
              <w:t>Sens de l’initiative</w:t>
            </w:r>
            <w:r w:rsidR="009C075B">
              <w:rPr>
                <w:rFonts w:ascii="Arial" w:eastAsia="Times New Roman" w:hAnsi="Arial" w:cs="Arial"/>
                <w:bCs/>
                <w:sz w:val="20"/>
                <w:szCs w:val="20"/>
                <w:lang w:eastAsia="fr-FR"/>
              </w:rPr>
              <w:t xml:space="preserve"> et impulsion de projets</w:t>
            </w:r>
          </w:p>
          <w:p w14:paraId="37D11074" w14:textId="7F6517C3" w:rsidR="009C075B" w:rsidRPr="00B16546" w:rsidRDefault="009C075B" w:rsidP="00B16546">
            <w:pPr>
              <w:rPr>
                <w:rFonts w:ascii="Times New Roman" w:eastAsia="Times New Roman" w:hAnsi="Times New Roman" w:cs="Times New Roman"/>
                <w:sz w:val="24"/>
                <w:szCs w:val="24"/>
                <w:lang w:eastAsia="fr-FR"/>
              </w:rPr>
            </w:pPr>
          </w:p>
        </w:tc>
        <w:tc>
          <w:tcPr>
            <w:tcW w:w="1650" w:type="pct"/>
            <w:tcBorders>
              <w:top w:val="nil"/>
              <w:left w:val="single" w:sz="6" w:space="0" w:color="03688D"/>
              <w:bottom w:val="nil"/>
              <w:right w:val="nil"/>
            </w:tcBorders>
            <w:hideMark/>
          </w:tcPr>
          <w:p w14:paraId="193160F2" w14:textId="77777777" w:rsidR="00B16546" w:rsidRDefault="00B16546" w:rsidP="009C075B">
            <w:pPr>
              <w:rPr>
                <w:rFonts w:ascii="Arial" w:eastAsia="Times New Roman" w:hAnsi="Arial" w:cs="Arial"/>
                <w:bCs/>
                <w:sz w:val="20"/>
                <w:szCs w:val="20"/>
                <w:lang w:eastAsia="fr-FR"/>
              </w:rPr>
            </w:pPr>
            <w:r w:rsidRPr="00B16546">
              <w:rPr>
                <w:rFonts w:ascii="Arial" w:eastAsia="Times New Roman" w:hAnsi="Arial" w:cs="Arial"/>
                <w:b/>
                <w:bCs/>
                <w:color w:val="03688D"/>
                <w:sz w:val="20"/>
                <w:szCs w:val="20"/>
                <w:lang w:eastAsia="fr-FR"/>
              </w:rPr>
              <w:t xml:space="preserve">N°1 </w:t>
            </w:r>
            <w:r w:rsidR="009C075B" w:rsidRPr="009C075B">
              <w:rPr>
                <w:rFonts w:ascii="Arial" w:eastAsia="Times New Roman" w:hAnsi="Arial" w:cs="Arial"/>
                <w:bCs/>
                <w:sz w:val="20"/>
                <w:szCs w:val="20"/>
                <w:lang w:eastAsia="fr-FR"/>
              </w:rPr>
              <w:t>Connaissance des normes liées aux techniques documentaires et maîtrise de leur application</w:t>
            </w:r>
          </w:p>
          <w:p w14:paraId="6A7100D0" w14:textId="31F4D8E4" w:rsidR="009C075B" w:rsidRPr="00B16546" w:rsidRDefault="009C075B" w:rsidP="009C075B">
            <w:pPr>
              <w:rPr>
                <w:rFonts w:ascii="Times New Roman" w:eastAsia="Times New Roman" w:hAnsi="Times New Roman" w:cs="Times New Roman"/>
                <w:sz w:val="24"/>
                <w:szCs w:val="24"/>
                <w:lang w:eastAsia="fr-FR"/>
              </w:rPr>
            </w:pPr>
          </w:p>
        </w:tc>
        <w:tc>
          <w:tcPr>
            <w:tcW w:w="1650" w:type="pct"/>
            <w:tcBorders>
              <w:top w:val="nil"/>
              <w:left w:val="single" w:sz="6" w:space="0" w:color="03688D"/>
              <w:bottom w:val="nil"/>
              <w:right w:val="nil"/>
            </w:tcBorders>
            <w:hideMark/>
          </w:tcPr>
          <w:p w14:paraId="0C392121" w14:textId="2BF40DE1" w:rsidR="00B16546" w:rsidRPr="00B16546" w:rsidRDefault="00B16546" w:rsidP="009C075B">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N°1 </w:t>
            </w:r>
            <w:r w:rsidR="009C075B">
              <w:rPr>
                <w:rFonts w:ascii="Arial" w:eastAsia="Times New Roman" w:hAnsi="Arial" w:cs="Arial"/>
                <w:bCs/>
                <w:sz w:val="20"/>
                <w:szCs w:val="20"/>
                <w:lang w:eastAsia="fr-FR"/>
              </w:rPr>
              <w:t>Ingénierie documentaire</w:t>
            </w:r>
          </w:p>
        </w:tc>
      </w:tr>
      <w:tr w:rsidR="00B16546" w:rsidRPr="00B16546" w14:paraId="04F20C7D" w14:textId="77777777">
        <w:trPr>
          <w:trHeight w:val="240"/>
          <w:tblCellSpacing w:w="0" w:type="dxa"/>
          <w:jc w:val="center"/>
        </w:trPr>
        <w:tc>
          <w:tcPr>
            <w:tcW w:w="1650" w:type="pct"/>
            <w:tcBorders>
              <w:top w:val="nil"/>
              <w:left w:val="nil"/>
              <w:bottom w:val="nil"/>
              <w:right w:val="nil"/>
            </w:tcBorders>
            <w:hideMark/>
          </w:tcPr>
          <w:p w14:paraId="7434E14A" w14:textId="168BB3AE" w:rsidR="00B16546" w:rsidRPr="00B16546" w:rsidRDefault="00B16546" w:rsidP="009C075B">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N°2 </w:t>
            </w:r>
            <w:r w:rsidR="009C075B">
              <w:rPr>
                <w:rFonts w:ascii="Arial" w:eastAsia="Times New Roman" w:hAnsi="Arial" w:cs="Arial"/>
                <w:color w:val="000000"/>
                <w:sz w:val="20"/>
                <w:szCs w:val="20"/>
                <w:lang w:eastAsia="fr-FR"/>
              </w:rPr>
              <w:t>Capacité à inscrire son action dans un collectif et à adapter sa mission aux besoins</w:t>
            </w:r>
          </w:p>
        </w:tc>
        <w:tc>
          <w:tcPr>
            <w:tcW w:w="1650" w:type="pct"/>
            <w:tcBorders>
              <w:top w:val="nil"/>
              <w:left w:val="single" w:sz="6" w:space="0" w:color="03688D"/>
              <w:bottom w:val="nil"/>
              <w:right w:val="nil"/>
            </w:tcBorders>
            <w:hideMark/>
          </w:tcPr>
          <w:p w14:paraId="7BCF4BBD" w14:textId="77777777" w:rsidR="00B16546" w:rsidRDefault="00B16546" w:rsidP="009C075B">
            <w:pPr>
              <w:rPr>
                <w:rFonts w:ascii="Arial" w:eastAsia="Times New Roman" w:hAnsi="Arial" w:cs="Arial"/>
                <w:bCs/>
                <w:sz w:val="20"/>
                <w:szCs w:val="20"/>
                <w:lang w:eastAsia="fr-FR"/>
              </w:rPr>
            </w:pPr>
            <w:r w:rsidRPr="00B16546">
              <w:rPr>
                <w:rFonts w:ascii="Arial" w:eastAsia="Times New Roman" w:hAnsi="Arial" w:cs="Arial"/>
                <w:b/>
                <w:bCs/>
                <w:color w:val="03688D"/>
                <w:sz w:val="20"/>
                <w:szCs w:val="20"/>
                <w:lang w:eastAsia="fr-FR"/>
              </w:rPr>
              <w:t xml:space="preserve">N°2 </w:t>
            </w:r>
            <w:r w:rsidR="009C075B" w:rsidRPr="00B103A5">
              <w:rPr>
                <w:rFonts w:ascii="Arial" w:eastAsia="Times New Roman" w:hAnsi="Arial" w:cs="Arial"/>
                <w:bCs/>
                <w:sz w:val="20"/>
                <w:szCs w:val="20"/>
                <w:lang w:eastAsia="fr-FR"/>
              </w:rPr>
              <w:t>Maîtrise d’au moins un SIGB ou logiciel documentaire (PMB serait un plus)</w:t>
            </w:r>
          </w:p>
          <w:p w14:paraId="2BB3B9A3" w14:textId="0B274002" w:rsidR="009C075B" w:rsidRPr="00B16546" w:rsidRDefault="009C075B" w:rsidP="009C075B">
            <w:pPr>
              <w:rPr>
                <w:rFonts w:ascii="Times New Roman" w:eastAsia="Times New Roman" w:hAnsi="Times New Roman" w:cs="Times New Roman"/>
                <w:sz w:val="24"/>
                <w:szCs w:val="24"/>
                <w:lang w:eastAsia="fr-FR"/>
              </w:rPr>
            </w:pPr>
          </w:p>
        </w:tc>
        <w:tc>
          <w:tcPr>
            <w:tcW w:w="1650" w:type="pct"/>
            <w:tcBorders>
              <w:top w:val="nil"/>
              <w:left w:val="single" w:sz="6" w:space="0" w:color="03688D"/>
              <w:bottom w:val="nil"/>
              <w:right w:val="nil"/>
            </w:tcBorders>
            <w:hideMark/>
          </w:tcPr>
          <w:p w14:paraId="28E56F78" w14:textId="299FE11D" w:rsidR="00B16546" w:rsidRPr="00B16546" w:rsidRDefault="00B16546" w:rsidP="009C075B">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N°2 </w:t>
            </w:r>
            <w:r w:rsidR="009C075B">
              <w:rPr>
                <w:rFonts w:ascii="Arial" w:eastAsia="Times New Roman" w:hAnsi="Arial" w:cs="Arial"/>
                <w:bCs/>
                <w:sz w:val="20"/>
                <w:szCs w:val="20"/>
                <w:lang w:eastAsia="fr-FR"/>
              </w:rPr>
              <w:t>Pilotage de projets</w:t>
            </w:r>
          </w:p>
        </w:tc>
      </w:tr>
      <w:tr w:rsidR="00B16546" w:rsidRPr="00B16546" w14:paraId="1D522DB0" w14:textId="77777777">
        <w:trPr>
          <w:trHeight w:val="240"/>
          <w:tblCellSpacing w:w="0" w:type="dxa"/>
          <w:jc w:val="center"/>
        </w:trPr>
        <w:tc>
          <w:tcPr>
            <w:tcW w:w="1650" w:type="pct"/>
            <w:tcBorders>
              <w:top w:val="nil"/>
              <w:left w:val="nil"/>
              <w:bottom w:val="nil"/>
              <w:right w:val="nil"/>
            </w:tcBorders>
            <w:hideMark/>
          </w:tcPr>
          <w:p w14:paraId="54D5CC3C" w14:textId="4C35E3B2" w:rsidR="00B16546" w:rsidRPr="00B16546" w:rsidRDefault="00B16546" w:rsidP="009C075B">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N°3 </w:t>
            </w:r>
            <w:r w:rsidR="009C075B">
              <w:rPr>
                <w:rFonts w:ascii="Arial" w:eastAsia="Times New Roman" w:hAnsi="Arial" w:cs="Arial"/>
                <w:color w:val="000000"/>
                <w:sz w:val="20"/>
                <w:szCs w:val="20"/>
                <w:lang w:eastAsia="fr-FR"/>
              </w:rPr>
              <w:t>Capacité de représentation et sens pédagogique</w:t>
            </w:r>
            <w:r w:rsidRPr="00B16546">
              <w:rPr>
                <w:rFonts w:ascii="Arial" w:eastAsia="Times New Roman" w:hAnsi="Arial" w:cs="Arial"/>
                <w:color w:val="000000"/>
                <w:sz w:val="20"/>
                <w:szCs w:val="20"/>
                <w:lang w:eastAsia="fr-FR"/>
              </w:rPr>
              <w:t xml:space="preserve"> </w:t>
            </w:r>
          </w:p>
        </w:tc>
        <w:tc>
          <w:tcPr>
            <w:tcW w:w="1650" w:type="pct"/>
            <w:tcBorders>
              <w:top w:val="nil"/>
              <w:left w:val="single" w:sz="6" w:space="0" w:color="03688D"/>
              <w:bottom w:val="nil"/>
              <w:right w:val="nil"/>
            </w:tcBorders>
            <w:hideMark/>
          </w:tcPr>
          <w:p w14:paraId="7CBA3C1C" w14:textId="77777777" w:rsidR="00B16546" w:rsidRDefault="00B16546" w:rsidP="009C075B">
            <w:pPr>
              <w:rPr>
                <w:rFonts w:ascii="Arial" w:eastAsia="Times New Roman" w:hAnsi="Arial" w:cs="Arial"/>
                <w:bCs/>
                <w:sz w:val="20"/>
                <w:szCs w:val="20"/>
                <w:lang w:eastAsia="fr-FR"/>
              </w:rPr>
            </w:pPr>
            <w:r w:rsidRPr="00B16546">
              <w:rPr>
                <w:rFonts w:ascii="Arial" w:eastAsia="Times New Roman" w:hAnsi="Arial" w:cs="Arial"/>
                <w:b/>
                <w:bCs/>
                <w:color w:val="03688D"/>
                <w:sz w:val="20"/>
                <w:szCs w:val="20"/>
                <w:lang w:eastAsia="fr-FR"/>
              </w:rPr>
              <w:t xml:space="preserve">N°3 </w:t>
            </w:r>
            <w:r w:rsidR="009C075B" w:rsidRPr="00B103A5">
              <w:rPr>
                <w:rFonts w:ascii="Arial" w:eastAsia="Times New Roman" w:hAnsi="Arial" w:cs="Arial"/>
                <w:bCs/>
                <w:sz w:val="20"/>
                <w:szCs w:val="20"/>
                <w:lang w:eastAsia="fr-FR"/>
              </w:rPr>
              <w:t>Maîtrise d’un outil de gestion de site web</w:t>
            </w:r>
          </w:p>
          <w:p w14:paraId="2908F5CF" w14:textId="143CD4BE" w:rsidR="009C075B" w:rsidRPr="00B16546" w:rsidRDefault="009C075B" w:rsidP="009C075B">
            <w:pPr>
              <w:rPr>
                <w:rFonts w:ascii="Times New Roman" w:eastAsia="Times New Roman" w:hAnsi="Times New Roman" w:cs="Times New Roman"/>
                <w:sz w:val="24"/>
                <w:szCs w:val="24"/>
                <w:lang w:eastAsia="fr-FR"/>
              </w:rPr>
            </w:pPr>
          </w:p>
        </w:tc>
        <w:tc>
          <w:tcPr>
            <w:tcW w:w="1650" w:type="pct"/>
            <w:tcBorders>
              <w:top w:val="nil"/>
              <w:left w:val="single" w:sz="6" w:space="0" w:color="03688D"/>
              <w:bottom w:val="nil"/>
              <w:right w:val="nil"/>
            </w:tcBorders>
            <w:hideMark/>
          </w:tcPr>
          <w:p w14:paraId="57CAE223" w14:textId="7F5BDE9F" w:rsidR="00B16546" w:rsidRPr="00B16546" w:rsidRDefault="00B16546" w:rsidP="00B16546">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N°3 </w:t>
            </w:r>
            <w:r w:rsidR="00E31878" w:rsidRPr="00E31878">
              <w:rPr>
                <w:rFonts w:ascii="Arial" w:eastAsia="Times New Roman" w:hAnsi="Arial" w:cs="Arial"/>
                <w:bCs/>
                <w:sz w:val="20"/>
                <w:szCs w:val="20"/>
                <w:lang w:eastAsia="fr-FR"/>
              </w:rPr>
              <w:t>Encadrement</w:t>
            </w:r>
          </w:p>
        </w:tc>
      </w:tr>
      <w:tr w:rsidR="00B16546" w:rsidRPr="00B16546" w14:paraId="5CB007A4" w14:textId="77777777">
        <w:trPr>
          <w:trHeight w:val="240"/>
          <w:tblCellSpacing w:w="0" w:type="dxa"/>
          <w:jc w:val="center"/>
        </w:trPr>
        <w:tc>
          <w:tcPr>
            <w:tcW w:w="1650" w:type="pct"/>
            <w:tcBorders>
              <w:top w:val="nil"/>
              <w:left w:val="nil"/>
              <w:bottom w:val="nil"/>
              <w:right w:val="nil"/>
            </w:tcBorders>
            <w:hideMark/>
          </w:tcPr>
          <w:p w14:paraId="74AF6BA9" w14:textId="3AA01392" w:rsidR="00B16546" w:rsidRPr="00B16546" w:rsidRDefault="00B103A5" w:rsidP="009C075B">
            <w:pPr>
              <w:rPr>
                <w:rFonts w:ascii="Times New Roman" w:eastAsia="Times New Roman" w:hAnsi="Times New Roman" w:cs="Times New Roman"/>
                <w:sz w:val="24"/>
                <w:szCs w:val="24"/>
                <w:lang w:eastAsia="fr-FR"/>
              </w:rPr>
            </w:pPr>
            <w:r>
              <w:rPr>
                <w:rFonts w:ascii="Arial" w:eastAsia="Times New Roman" w:hAnsi="Arial" w:cs="Arial"/>
                <w:b/>
                <w:bCs/>
                <w:color w:val="03688D"/>
                <w:sz w:val="20"/>
                <w:szCs w:val="20"/>
                <w:lang w:eastAsia="fr-FR"/>
              </w:rPr>
              <w:t xml:space="preserve">N°4 </w:t>
            </w:r>
          </w:p>
        </w:tc>
        <w:tc>
          <w:tcPr>
            <w:tcW w:w="1650" w:type="pct"/>
            <w:tcBorders>
              <w:top w:val="nil"/>
              <w:left w:val="single" w:sz="6" w:space="0" w:color="03688D"/>
              <w:bottom w:val="nil"/>
              <w:right w:val="nil"/>
            </w:tcBorders>
            <w:hideMark/>
          </w:tcPr>
          <w:p w14:paraId="4BF81E81" w14:textId="77777777" w:rsidR="00B16546" w:rsidRDefault="00B16546" w:rsidP="009C075B">
            <w:r w:rsidRPr="00B16546">
              <w:rPr>
                <w:rFonts w:ascii="Arial" w:eastAsia="Times New Roman" w:hAnsi="Arial" w:cs="Arial"/>
                <w:b/>
                <w:bCs/>
                <w:color w:val="03688D"/>
                <w:sz w:val="20"/>
                <w:szCs w:val="20"/>
                <w:lang w:eastAsia="fr-FR"/>
              </w:rPr>
              <w:t xml:space="preserve">N°4 </w:t>
            </w:r>
            <w:r w:rsidR="009C075B" w:rsidRPr="002C7CF3">
              <w:t>Conna</w:t>
            </w:r>
            <w:r w:rsidR="009C075B">
              <w:t>issance</w:t>
            </w:r>
            <w:r w:rsidR="009C075B" w:rsidRPr="002C7CF3">
              <w:t xml:space="preserve"> des outils ou méthodes d'analyse et/ou de traitement de l'information</w:t>
            </w:r>
          </w:p>
          <w:p w14:paraId="08C2317A" w14:textId="617E7916" w:rsidR="00E31878" w:rsidRPr="00B16546" w:rsidRDefault="00E31878" w:rsidP="009C075B">
            <w:pPr>
              <w:rPr>
                <w:rFonts w:ascii="Times New Roman" w:eastAsia="Times New Roman" w:hAnsi="Times New Roman" w:cs="Times New Roman"/>
                <w:sz w:val="24"/>
                <w:szCs w:val="24"/>
                <w:lang w:eastAsia="fr-FR"/>
              </w:rPr>
            </w:pPr>
          </w:p>
        </w:tc>
        <w:tc>
          <w:tcPr>
            <w:tcW w:w="1650" w:type="pct"/>
            <w:tcBorders>
              <w:top w:val="nil"/>
              <w:left w:val="single" w:sz="6" w:space="0" w:color="03688D"/>
              <w:bottom w:val="nil"/>
              <w:right w:val="nil"/>
            </w:tcBorders>
            <w:hideMark/>
          </w:tcPr>
          <w:p w14:paraId="1CF0CB32" w14:textId="77777777" w:rsidR="00B16546" w:rsidRPr="00B16546" w:rsidRDefault="00B16546" w:rsidP="00B16546">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N°4 </w:t>
            </w:r>
          </w:p>
        </w:tc>
      </w:tr>
      <w:tr w:rsidR="00B16546" w:rsidRPr="00B16546" w14:paraId="4F2C06F2" w14:textId="77777777">
        <w:trPr>
          <w:trHeight w:val="240"/>
          <w:tblCellSpacing w:w="0" w:type="dxa"/>
          <w:jc w:val="center"/>
        </w:trPr>
        <w:tc>
          <w:tcPr>
            <w:tcW w:w="1650" w:type="pct"/>
            <w:tcBorders>
              <w:top w:val="nil"/>
              <w:left w:val="nil"/>
              <w:bottom w:val="nil"/>
              <w:right w:val="nil"/>
            </w:tcBorders>
            <w:hideMark/>
          </w:tcPr>
          <w:p w14:paraId="68220D8B" w14:textId="77777777" w:rsidR="00B16546" w:rsidRPr="00B16546" w:rsidRDefault="00B16546" w:rsidP="00B16546">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N°5 </w:t>
            </w:r>
          </w:p>
        </w:tc>
        <w:tc>
          <w:tcPr>
            <w:tcW w:w="1650" w:type="pct"/>
            <w:tcBorders>
              <w:top w:val="nil"/>
              <w:left w:val="single" w:sz="6" w:space="0" w:color="03688D"/>
              <w:bottom w:val="nil"/>
              <w:right w:val="nil"/>
            </w:tcBorders>
            <w:hideMark/>
          </w:tcPr>
          <w:p w14:paraId="00B7C13F" w14:textId="346B9D67" w:rsidR="009C075B" w:rsidRDefault="00B16546" w:rsidP="009C075B">
            <w:pPr>
              <w:pStyle w:val="Commentaire"/>
            </w:pPr>
            <w:r w:rsidRPr="00B16546">
              <w:rPr>
                <w:rFonts w:ascii="Arial" w:eastAsia="Times New Roman" w:hAnsi="Arial" w:cs="Arial"/>
                <w:b/>
                <w:bCs/>
                <w:color w:val="03688D"/>
                <w:lang w:eastAsia="fr-FR"/>
              </w:rPr>
              <w:t xml:space="preserve">N°5 </w:t>
            </w:r>
          </w:p>
          <w:p w14:paraId="7D6E8E12" w14:textId="77777777" w:rsidR="00B16546" w:rsidRPr="00B16546" w:rsidRDefault="00B16546" w:rsidP="00B16546">
            <w:pPr>
              <w:rPr>
                <w:rFonts w:ascii="Times New Roman" w:eastAsia="Times New Roman" w:hAnsi="Times New Roman" w:cs="Times New Roman"/>
                <w:sz w:val="24"/>
                <w:szCs w:val="24"/>
                <w:lang w:eastAsia="fr-FR"/>
              </w:rPr>
            </w:pPr>
          </w:p>
        </w:tc>
        <w:tc>
          <w:tcPr>
            <w:tcW w:w="1650" w:type="pct"/>
            <w:tcBorders>
              <w:top w:val="nil"/>
              <w:left w:val="single" w:sz="6" w:space="0" w:color="03688D"/>
              <w:bottom w:val="nil"/>
              <w:right w:val="nil"/>
            </w:tcBorders>
            <w:hideMark/>
          </w:tcPr>
          <w:p w14:paraId="154D3D0E" w14:textId="77777777" w:rsidR="00B16546" w:rsidRPr="00B16546" w:rsidRDefault="00B16546" w:rsidP="00B16546">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N°5 </w:t>
            </w:r>
          </w:p>
        </w:tc>
      </w:tr>
      <w:tr w:rsidR="00B16546" w:rsidRPr="00B16546" w14:paraId="69E3A191" w14:textId="77777777">
        <w:trPr>
          <w:trHeight w:val="240"/>
          <w:tblCellSpacing w:w="0" w:type="dxa"/>
          <w:jc w:val="center"/>
        </w:trPr>
        <w:tc>
          <w:tcPr>
            <w:tcW w:w="0" w:type="auto"/>
            <w:gridSpan w:val="3"/>
            <w:tcBorders>
              <w:top w:val="nil"/>
              <w:left w:val="nil"/>
              <w:bottom w:val="nil"/>
              <w:right w:val="nil"/>
            </w:tcBorders>
            <w:vAlign w:val="center"/>
            <w:hideMark/>
          </w:tcPr>
          <w:p w14:paraId="671348FB" w14:textId="77777777" w:rsidR="00B16546" w:rsidRPr="00B16546" w:rsidRDefault="00B16546" w:rsidP="008B256C">
            <w:pPr>
              <w:rPr>
                <w:rFonts w:ascii="Times New Roman" w:eastAsia="Times New Roman" w:hAnsi="Times New Roman" w:cs="Times New Roman"/>
                <w:sz w:val="24"/>
                <w:szCs w:val="24"/>
                <w:lang w:eastAsia="fr-FR"/>
              </w:rPr>
            </w:pPr>
            <w:r w:rsidRPr="00B16546">
              <w:rPr>
                <w:rFonts w:ascii="Arial" w:eastAsia="Times New Roman" w:hAnsi="Arial" w:cs="Arial"/>
                <w:b/>
                <w:bCs/>
                <w:color w:val="03688D"/>
                <w:sz w:val="20"/>
                <w:szCs w:val="20"/>
                <w:lang w:eastAsia="fr-FR"/>
              </w:rPr>
              <w:t xml:space="preserve">Formation et / ou expérience professionnelle souhaitée(s) : </w:t>
            </w:r>
          </w:p>
        </w:tc>
      </w:tr>
    </w:tbl>
    <w:p w14:paraId="5CBA3674" w14:textId="77777777" w:rsidR="00B16546" w:rsidRPr="00B16546" w:rsidRDefault="00B16546" w:rsidP="00B16546">
      <w:pPr>
        <w:jc w:val="center"/>
        <w:rPr>
          <w:rFonts w:ascii="Times New Roman" w:eastAsia="Times New Roman" w:hAnsi="Times New Roman" w:cs="Times New Roman"/>
          <w:sz w:val="24"/>
          <w:szCs w:val="24"/>
          <w:lang w:eastAsia="fr-FR"/>
        </w:rPr>
      </w:pPr>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17"/>
        <w:gridCol w:w="2664"/>
      </w:tblGrid>
      <w:tr w:rsidR="00104EAD" w:rsidRPr="00B16546" w14:paraId="05F0AD9E" w14:textId="77777777" w:rsidTr="00104EAD">
        <w:trPr>
          <w:trHeight w:val="216"/>
          <w:tblCellSpacing w:w="0" w:type="dxa"/>
          <w:jc w:val="center"/>
        </w:trPr>
        <w:tc>
          <w:tcPr>
            <w:tcW w:w="0" w:type="auto"/>
            <w:gridSpan w:val="2"/>
            <w:vAlign w:val="center"/>
            <w:hideMark/>
          </w:tcPr>
          <w:p w14:paraId="6EC7E6DD" w14:textId="77777777" w:rsidR="00B16546" w:rsidRPr="00B16546" w:rsidRDefault="00B16546" w:rsidP="00B16546">
            <w:pPr>
              <w:jc w:val="center"/>
              <w:rPr>
                <w:rFonts w:ascii="Times New Roman" w:eastAsia="Times New Roman" w:hAnsi="Times New Roman" w:cs="Times New Roman"/>
                <w:sz w:val="24"/>
                <w:szCs w:val="24"/>
                <w:lang w:eastAsia="fr-FR"/>
              </w:rPr>
            </w:pPr>
            <w:r w:rsidRPr="00104EAD">
              <w:rPr>
                <w:rFonts w:ascii="Arial" w:eastAsia="Times New Roman" w:hAnsi="Arial" w:cs="Arial"/>
                <w:b/>
                <w:bCs/>
                <w:sz w:val="24"/>
                <w:szCs w:val="24"/>
                <w:lang w:eastAsia="fr-FR"/>
              </w:rPr>
              <w:t xml:space="preserve">CONTACT </w:t>
            </w:r>
          </w:p>
        </w:tc>
      </w:tr>
      <w:tr w:rsidR="00104EAD" w:rsidRPr="00B16546" w14:paraId="0FAEC904" w14:textId="77777777" w:rsidTr="00104EAD">
        <w:trPr>
          <w:trHeight w:val="240"/>
          <w:tblCellSpacing w:w="0" w:type="dxa"/>
          <w:jc w:val="center"/>
        </w:trPr>
        <w:tc>
          <w:tcPr>
            <w:tcW w:w="3500" w:type="pct"/>
            <w:vAlign w:val="center"/>
            <w:hideMark/>
          </w:tcPr>
          <w:p w14:paraId="7D41274A" w14:textId="77777777" w:rsidR="00B16546" w:rsidRPr="00B16546" w:rsidRDefault="00B16546" w:rsidP="008B256C">
            <w:pPr>
              <w:rPr>
                <w:rFonts w:ascii="Times New Roman" w:eastAsia="Times New Roman" w:hAnsi="Times New Roman" w:cs="Times New Roman"/>
                <w:sz w:val="24"/>
                <w:szCs w:val="24"/>
                <w:lang w:eastAsia="fr-FR"/>
              </w:rPr>
            </w:pPr>
            <w:r w:rsidRPr="00104EAD">
              <w:rPr>
                <w:rFonts w:ascii="Arial" w:eastAsia="Times New Roman" w:hAnsi="Arial" w:cs="Arial"/>
                <w:b/>
                <w:bCs/>
                <w:sz w:val="20"/>
                <w:szCs w:val="20"/>
                <w:lang w:eastAsia="fr-FR"/>
              </w:rPr>
              <w:t xml:space="preserve">Nom : </w:t>
            </w:r>
            <w:r w:rsidR="008B256C">
              <w:rPr>
                <w:rFonts w:ascii="Arial" w:eastAsia="Times New Roman" w:hAnsi="Arial" w:cs="Arial"/>
                <w:sz w:val="20"/>
                <w:szCs w:val="20"/>
                <w:lang w:eastAsia="fr-FR"/>
              </w:rPr>
              <w:t>Franck Jung</w:t>
            </w:r>
            <w:r w:rsidRPr="00B16546">
              <w:rPr>
                <w:rFonts w:ascii="Arial" w:eastAsia="Times New Roman" w:hAnsi="Arial" w:cs="Arial"/>
                <w:sz w:val="20"/>
                <w:szCs w:val="20"/>
                <w:lang w:eastAsia="fr-FR"/>
              </w:rPr>
              <w:t xml:space="preserve"> </w:t>
            </w:r>
          </w:p>
        </w:tc>
        <w:tc>
          <w:tcPr>
            <w:tcW w:w="1500" w:type="pct"/>
            <w:vAlign w:val="center"/>
            <w:hideMark/>
          </w:tcPr>
          <w:p w14:paraId="478D381F" w14:textId="77777777" w:rsidR="00B16546" w:rsidRPr="00B16546" w:rsidRDefault="00B16546" w:rsidP="00B16546">
            <w:pPr>
              <w:rPr>
                <w:rFonts w:ascii="Times New Roman" w:eastAsia="Times New Roman" w:hAnsi="Times New Roman" w:cs="Times New Roman"/>
                <w:sz w:val="24"/>
                <w:szCs w:val="24"/>
                <w:lang w:eastAsia="fr-FR"/>
              </w:rPr>
            </w:pPr>
            <w:r w:rsidRPr="00104EAD">
              <w:rPr>
                <w:rFonts w:ascii="Arial" w:eastAsia="Times New Roman" w:hAnsi="Arial" w:cs="Arial"/>
                <w:b/>
                <w:bCs/>
                <w:sz w:val="20"/>
                <w:szCs w:val="20"/>
                <w:lang w:eastAsia="fr-FR"/>
              </w:rPr>
              <w:t>T</w:t>
            </w:r>
            <w:r w:rsidR="008B256C">
              <w:rPr>
                <w:rFonts w:ascii="Arial" w:eastAsia="Times New Roman" w:hAnsi="Arial" w:cs="Arial"/>
                <w:b/>
                <w:bCs/>
                <w:sz w:val="20"/>
                <w:szCs w:val="20"/>
                <w:lang w:eastAsia="fr-FR"/>
              </w:rPr>
              <w:t>él :</w:t>
            </w:r>
          </w:p>
        </w:tc>
      </w:tr>
      <w:tr w:rsidR="00104EAD" w:rsidRPr="00B16546" w14:paraId="5306D8FD" w14:textId="77777777" w:rsidTr="00104EAD">
        <w:trPr>
          <w:trHeight w:val="240"/>
          <w:tblCellSpacing w:w="0" w:type="dxa"/>
          <w:jc w:val="center"/>
        </w:trPr>
        <w:tc>
          <w:tcPr>
            <w:tcW w:w="3500" w:type="pct"/>
            <w:vAlign w:val="center"/>
            <w:hideMark/>
          </w:tcPr>
          <w:p w14:paraId="3F626A6E" w14:textId="6219F3FE" w:rsidR="00B16546" w:rsidRPr="00B16546" w:rsidRDefault="00B16546" w:rsidP="008B256C">
            <w:pPr>
              <w:rPr>
                <w:rFonts w:ascii="Times New Roman" w:eastAsia="Times New Roman" w:hAnsi="Times New Roman" w:cs="Times New Roman"/>
                <w:sz w:val="24"/>
                <w:szCs w:val="24"/>
                <w:lang w:eastAsia="fr-FR"/>
              </w:rPr>
            </w:pPr>
          </w:p>
        </w:tc>
        <w:tc>
          <w:tcPr>
            <w:tcW w:w="1500" w:type="pct"/>
            <w:vAlign w:val="center"/>
            <w:hideMark/>
          </w:tcPr>
          <w:p w14:paraId="3D99DED8" w14:textId="77777777" w:rsidR="00B16546" w:rsidRPr="00B16546" w:rsidRDefault="00B16546" w:rsidP="008B256C">
            <w:pPr>
              <w:rPr>
                <w:rFonts w:ascii="Times New Roman" w:eastAsia="Times New Roman" w:hAnsi="Times New Roman" w:cs="Times New Roman"/>
                <w:sz w:val="24"/>
                <w:szCs w:val="24"/>
                <w:lang w:eastAsia="fr-FR"/>
              </w:rPr>
            </w:pPr>
            <w:r w:rsidRPr="00104EAD">
              <w:rPr>
                <w:rFonts w:ascii="Arial" w:eastAsia="Times New Roman" w:hAnsi="Arial" w:cs="Arial"/>
                <w:b/>
                <w:bCs/>
                <w:sz w:val="20"/>
                <w:szCs w:val="20"/>
                <w:lang w:eastAsia="fr-FR"/>
              </w:rPr>
              <w:t xml:space="preserve">Email : </w:t>
            </w:r>
            <w:hyperlink r:id="rId5" w:history="1">
              <w:r w:rsidR="008B256C" w:rsidRPr="00940A31">
                <w:rPr>
                  <w:rStyle w:val="Lienhypertexte"/>
                  <w:rFonts w:ascii="Arial" w:eastAsia="Times New Roman" w:hAnsi="Arial" w:cs="Arial"/>
                  <w:bCs/>
                  <w:sz w:val="20"/>
                  <w:szCs w:val="20"/>
                  <w:lang w:eastAsia="fr-FR"/>
                </w:rPr>
                <w:t>candidatures@eivp-paris.fr</w:t>
              </w:r>
            </w:hyperlink>
          </w:p>
        </w:tc>
      </w:tr>
      <w:tr w:rsidR="00104EAD" w:rsidRPr="00B16546" w14:paraId="6AC30DA9" w14:textId="77777777" w:rsidTr="00104EAD">
        <w:trPr>
          <w:trHeight w:val="240"/>
          <w:tblCellSpacing w:w="0" w:type="dxa"/>
          <w:jc w:val="center"/>
        </w:trPr>
        <w:tc>
          <w:tcPr>
            <w:tcW w:w="0" w:type="auto"/>
            <w:gridSpan w:val="2"/>
            <w:vAlign w:val="center"/>
            <w:hideMark/>
          </w:tcPr>
          <w:p w14:paraId="48BF378E" w14:textId="63E1D9AC" w:rsidR="00B16546" w:rsidRPr="00B16546" w:rsidRDefault="00B16546" w:rsidP="00E31878">
            <w:pPr>
              <w:rPr>
                <w:rFonts w:ascii="Times New Roman" w:eastAsia="Times New Roman" w:hAnsi="Times New Roman" w:cs="Times New Roman"/>
                <w:sz w:val="24"/>
                <w:szCs w:val="24"/>
                <w:lang w:eastAsia="fr-FR"/>
              </w:rPr>
            </w:pPr>
            <w:r w:rsidRPr="00104EAD">
              <w:rPr>
                <w:rFonts w:ascii="Arial" w:eastAsia="Times New Roman" w:hAnsi="Arial" w:cs="Arial"/>
                <w:b/>
                <w:bCs/>
                <w:sz w:val="20"/>
                <w:szCs w:val="20"/>
                <w:lang w:eastAsia="fr-FR"/>
              </w:rPr>
              <w:t xml:space="preserve">Service : </w:t>
            </w:r>
            <w:r w:rsidR="00E31878">
              <w:rPr>
                <w:rFonts w:ascii="Arial" w:eastAsia="Times New Roman" w:hAnsi="Arial" w:cs="Arial"/>
                <w:b/>
                <w:bCs/>
                <w:sz w:val="20"/>
                <w:szCs w:val="20"/>
                <w:lang w:eastAsia="fr-FR"/>
              </w:rPr>
              <w:t>EIVP</w:t>
            </w:r>
          </w:p>
        </w:tc>
      </w:tr>
      <w:tr w:rsidR="00104EAD" w:rsidRPr="00B16546" w14:paraId="2F25DAFF" w14:textId="77777777" w:rsidTr="00104EAD">
        <w:trPr>
          <w:trHeight w:val="240"/>
          <w:tblCellSpacing w:w="0" w:type="dxa"/>
          <w:jc w:val="center"/>
        </w:trPr>
        <w:tc>
          <w:tcPr>
            <w:tcW w:w="0" w:type="auto"/>
            <w:gridSpan w:val="2"/>
            <w:vAlign w:val="center"/>
            <w:hideMark/>
          </w:tcPr>
          <w:p w14:paraId="57F00CBF" w14:textId="77777777" w:rsidR="00B16546" w:rsidRPr="00B16546" w:rsidRDefault="00B16546" w:rsidP="008B256C">
            <w:pPr>
              <w:rPr>
                <w:rFonts w:ascii="Times New Roman" w:eastAsia="Times New Roman" w:hAnsi="Times New Roman" w:cs="Times New Roman"/>
                <w:sz w:val="24"/>
                <w:szCs w:val="24"/>
                <w:lang w:eastAsia="fr-FR"/>
              </w:rPr>
            </w:pPr>
            <w:r w:rsidRPr="00104EAD">
              <w:rPr>
                <w:rFonts w:ascii="Arial" w:eastAsia="Times New Roman" w:hAnsi="Arial" w:cs="Arial"/>
                <w:b/>
                <w:bCs/>
                <w:sz w:val="20"/>
                <w:szCs w:val="20"/>
                <w:lang w:eastAsia="fr-FR"/>
              </w:rPr>
              <w:t xml:space="preserve">Adresse : </w:t>
            </w:r>
            <w:r w:rsidR="008B256C">
              <w:rPr>
                <w:rFonts w:ascii="Arial" w:eastAsia="Times New Roman" w:hAnsi="Arial" w:cs="Arial"/>
                <w:sz w:val="20"/>
                <w:szCs w:val="20"/>
                <w:lang w:eastAsia="fr-FR"/>
              </w:rPr>
              <w:t xml:space="preserve">80, rue </w:t>
            </w:r>
            <w:proofErr w:type="spellStart"/>
            <w:r w:rsidR="008B256C">
              <w:rPr>
                <w:rFonts w:ascii="Arial" w:eastAsia="Times New Roman" w:hAnsi="Arial" w:cs="Arial"/>
                <w:sz w:val="20"/>
                <w:szCs w:val="20"/>
                <w:lang w:eastAsia="fr-FR"/>
              </w:rPr>
              <w:t>Rébeval</w:t>
            </w:r>
            <w:proofErr w:type="spellEnd"/>
            <w:r w:rsidR="008B256C">
              <w:rPr>
                <w:rFonts w:ascii="Arial" w:eastAsia="Times New Roman" w:hAnsi="Arial" w:cs="Arial"/>
                <w:sz w:val="20"/>
                <w:szCs w:val="20"/>
                <w:lang w:eastAsia="fr-FR"/>
              </w:rPr>
              <w:t>, 75019</w:t>
            </w:r>
            <w:r w:rsidRPr="00B16546">
              <w:rPr>
                <w:rFonts w:ascii="Arial" w:eastAsia="Times New Roman" w:hAnsi="Arial" w:cs="Arial"/>
                <w:sz w:val="20"/>
                <w:szCs w:val="20"/>
                <w:lang w:eastAsia="fr-FR"/>
              </w:rPr>
              <w:t xml:space="preserve"> PARIS </w:t>
            </w:r>
          </w:p>
        </w:tc>
      </w:tr>
      <w:tr w:rsidR="00104EAD" w:rsidRPr="00B16546" w14:paraId="2C68A2FF" w14:textId="77777777" w:rsidTr="00104EAD">
        <w:trPr>
          <w:trHeight w:val="240"/>
          <w:tblCellSpacing w:w="0" w:type="dxa"/>
          <w:jc w:val="center"/>
        </w:trPr>
        <w:tc>
          <w:tcPr>
            <w:tcW w:w="5000" w:type="pct"/>
            <w:gridSpan w:val="2"/>
            <w:vAlign w:val="center"/>
            <w:hideMark/>
          </w:tcPr>
          <w:p w14:paraId="5A4F39C8" w14:textId="3FA0CCA5" w:rsidR="00B16546" w:rsidRPr="00B16546" w:rsidRDefault="00B16546" w:rsidP="00E31878">
            <w:pPr>
              <w:jc w:val="right"/>
              <w:rPr>
                <w:rFonts w:ascii="Times New Roman" w:eastAsia="Times New Roman" w:hAnsi="Times New Roman" w:cs="Times New Roman"/>
                <w:sz w:val="24"/>
                <w:szCs w:val="24"/>
                <w:lang w:eastAsia="fr-FR"/>
              </w:rPr>
            </w:pPr>
            <w:r w:rsidRPr="00104EAD">
              <w:rPr>
                <w:rFonts w:ascii="Arial" w:eastAsia="Times New Roman" w:hAnsi="Arial" w:cs="Arial"/>
                <w:b/>
                <w:bCs/>
                <w:i/>
                <w:iCs/>
                <w:sz w:val="20"/>
                <w:szCs w:val="20"/>
                <w:lang w:eastAsia="fr-FR"/>
              </w:rPr>
              <w:t xml:space="preserve">Poste à pourvoir à compter du : </w:t>
            </w:r>
            <w:r w:rsidR="00E31878">
              <w:rPr>
                <w:rFonts w:ascii="Arial" w:eastAsia="Times New Roman" w:hAnsi="Arial" w:cs="Arial"/>
                <w:sz w:val="20"/>
                <w:szCs w:val="20"/>
                <w:lang w:eastAsia="fr-FR"/>
              </w:rPr>
              <w:t>octobre 2022</w:t>
            </w:r>
            <w:r w:rsidRPr="00B16546">
              <w:rPr>
                <w:rFonts w:ascii="Arial" w:eastAsia="Times New Roman" w:hAnsi="Arial" w:cs="Arial"/>
                <w:sz w:val="20"/>
                <w:szCs w:val="20"/>
                <w:lang w:eastAsia="fr-FR"/>
              </w:rPr>
              <w:t xml:space="preserve">      </w:t>
            </w:r>
          </w:p>
        </w:tc>
      </w:tr>
    </w:tbl>
    <w:p w14:paraId="4541D559" w14:textId="77777777" w:rsidR="00B1369E" w:rsidRDefault="00E003A8" w:rsidP="00104EAD">
      <w:pPr>
        <w:spacing w:before="100" w:beforeAutospacing="1" w:after="100" w:afterAutospacing="1"/>
        <w:jc w:val="center"/>
      </w:pPr>
    </w:p>
    <w:sectPr w:rsidR="00B13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56BEF"/>
    <w:multiLevelType w:val="hybridMultilevel"/>
    <w:tmpl w:val="9FF60F6E"/>
    <w:lvl w:ilvl="0" w:tplc="B8B470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546"/>
    <w:rsid w:val="00104EAD"/>
    <w:rsid w:val="002C7CF3"/>
    <w:rsid w:val="002D5EF1"/>
    <w:rsid w:val="00336CA4"/>
    <w:rsid w:val="004005BC"/>
    <w:rsid w:val="004C48C7"/>
    <w:rsid w:val="004C7B8B"/>
    <w:rsid w:val="00780B4E"/>
    <w:rsid w:val="00825ECC"/>
    <w:rsid w:val="0086236C"/>
    <w:rsid w:val="008B256C"/>
    <w:rsid w:val="00993BD8"/>
    <w:rsid w:val="009A1F8F"/>
    <w:rsid w:val="009C075B"/>
    <w:rsid w:val="00A12E30"/>
    <w:rsid w:val="00A67CC3"/>
    <w:rsid w:val="00A74A00"/>
    <w:rsid w:val="00B103A5"/>
    <w:rsid w:val="00B16546"/>
    <w:rsid w:val="00B76619"/>
    <w:rsid w:val="00BA1CC2"/>
    <w:rsid w:val="00C12698"/>
    <w:rsid w:val="00C25B72"/>
    <w:rsid w:val="00C41721"/>
    <w:rsid w:val="00C43EF1"/>
    <w:rsid w:val="00C4757A"/>
    <w:rsid w:val="00CE34C6"/>
    <w:rsid w:val="00D21F0F"/>
    <w:rsid w:val="00E003A8"/>
    <w:rsid w:val="00E31878"/>
    <w:rsid w:val="00E36A23"/>
    <w:rsid w:val="00F82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85DE"/>
  <w15:chartTrackingRefBased/>
  <w15:docId w15:val="{92238D7A-4D23-404E-812A-5DCD2E38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CC"/>
    <w:pPr>
      <w:spacing w:after="0" w:line="240" w:lineRule="auto"/>
    </w:pPr>
  </w:style>
  <w:style w:type="paragraph" w:styleId="Titre1">
    <w:name w:val="heading 1"/>
    <w:basedOn w:val="Normal"/>
    <w:next w:val="Normal"/>
    <w:link w:val="Titre1Car"/>
    <w:uiPriority w:val="9"/>
    <w:qFormat/>
    <w:rsid w:val="00825ECC"/>
    <w:pPr>
      <w:keepNext/>
      <w:keepLines/>
      <w:spacing w:before="120" w:after="6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25ECC"/>
    <w:pPr>
      <w:keepNext/>
      <w:keepLines/>
      <w:spacing w:before="40" w:after="6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25ECC"/>
    <w:pPr>
      <w:keepNext/>
      <w:keepLines/>
      <w:spacing w:before="40"/>
      <w:outlineLvl w:val="2"/>
    </w:pPr>
    <w:rPr>
      <w:rFonts w:asciiTheme="majorHAnsi" w:eastAsiaTheme="majorEastAsia" w:hAnsiTheme="majorHAnsi" w:cstheme="majorBidi"/>
      <w: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5EC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25EC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25ECC"/>
    <w:rPr>
      <w:rFonts w:asciiTheme="majorHAnsi" w:eastAsiaTheme="majorEastAsia" w:hAnsiTheme="majorHAnsi" w:cstheme="majorBidi"/>
      <w:i/>
      <w:color w:val="1F4D78" w:themeColor="accent1" w:themeShade="7F"/>
      <w:sz w:val="24"/>
      <w:szCs w:val="24"/>
    </w:rPr>
  </w:style>
  <w:style w:type="character" w:styleId="Lienhypertexte">
    <w:name w:val="Hyperlink"/>
    <w:basedOn w:val="Policepardfaut"/>
    <w:uiPriority w:val="99"/>
    <w:semiHidden/>
    <w:unhideWhenUsed/>
    <w:rsid w:val="00B16546"/>
    <w:rPr>
      <w:color w:val="0000FF"/>
      <w:u w:val="single"/>
    </w:rPr>
  </w:style>
  <w:style w:type="paragraph" w:styleId="z-Hautduformulaire">
    <w:name w:val="HTML Top of Form"/>
    <w:basedOn w:val="Normal"/>
    <w:next w:val="Normal"/>
    <w:link w:val="z-HautduformulaireCar"/>
    <w:hidden/>
    <w:uiPriority w:val="99"/>
    <w:semiHidden/>
    <w:unhideWhenUsed/>
    <w:rsid w:val="00B16546"/>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16546"/>
    <w:rPr>
      <w:rFonts w:ascii="Arial" w:eastAsia="Times New Roman" w:hAnsi="Arial" w:cs="Arial"/>
      <w:vanish/>
      <w:sz w:val="16"/>
      <w:szCs w:val="16"/>
      <w:lang w:eastAsia="fr-FR"/>
    </w:rPr>
  </w:style>
  <w:style w:type="character" w:styleId="Accentuation">
    <w:name w:val="Emphasis"/>
    <w:basedOn w:val="Policepardfaut"/>
    <w:uiPriority w:val="20"/>
    <w:qFormat/>
    <w:rsid w:val="00B16546"/>
    <w:rPr>
      <w:i/>
      <w:iCs/>
    </w:rPr>
  </w:style>
  <w:style w:type="character" w:styleId="lev">
    <w:name w:val="Strong"/>
    <w:basedOn w:val="Policepardfaut"/>
    <w:uiPriority w:val="22"/>
    <w:qFormat/>
    <w:rsid w:val="00B16546"/>
    <w:rPr>
      <w:b/>
      <w:bCs/>
    </w:rPr>
  </w:style>
  <w:style w:type="paragraph" w:styleId="NormalWeb">
    <w:name w:val="Normal (Web)"/>
    <w:basedOn w:val="Normal"/>
    <w:uiPriority w:val="99"/>
    <w:semiHidden/>
    <w:unhideWhenUsed/>
    <w:rsid w:val="00B16546"/>
    <w:pPr>
      <w:spacing w:before="100" w:beforeAutospacing="1" w:after="100" w:afterAutospacing="1"/>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B16546"/>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16546"/>
    <w:rPr>
      <w:rFonts w:ascii="Arial" w:eastAsia="Times New Roman" w:hAnsi="Arial" w:cs="Arial"/>
      <w:vanish/>
      <w:sz w:val="16"/>
      <w:szCs w:val="16"/>
      <w:lang w:eastAsia="fr-FR"/>
    </w:rPr>
  </w:style>
  <w:style w:type="paragraph" w:styleId="Paragraphedeliste">
    <w:name w:val="List Paragraph"/>
    <w:basedOn w:val="Normal"/>
    <w:uiPriority w:val="34"/>
    <w:qFormat/>
    <w:rsid w:val="004C7B8B"/>
    <w:pPr>
      <w:ind w:left="720"/>
      <w:contextualSpacing/>
    </w:pPr>
  </w:style>
  <w:style w:type="paragraph" w:styleId="Textedebulles">
    <w:name w:val="Balloon Text"/>
    <w:basedOn w:val="Normal"/>
    <w:link w:val="TextedebullesCar"/>
    <w:uiPriority w:val="99"/>
    <w:semiHidden/>
    <w:unhideWhenUsed/>
    <w:rsid w:val="00D21F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F0F"/>
    <w:rPr>
      <w:rFonts w:ascii="Segoe UI" w:hAnsi="Segoe UI" w:cs="Segoe UI"/>
      <w:sz w:val="18"/>
      <w:szCs w:val="18"/>
    </w:rPr>
  </w:style>
  <w:style w:type="character" w:styleId="Marquedecommentaire">
    <w:name w:val="annotation reference"/>
    <w:basedOn w:val="Policepardfaut"/>
    <w:uiPriority w:val="99"/>
    <w:semiHidden/>
    <w:unhideWhenUsed/>
    <w:rsid w:val="00D21F0F"/>
    <w:rPr>
      <w:sz w:val="16"/>
      <w:szCs w:val="16"/>
    </w:rPr>
  </w:style>
  <w:style w:type="paragraph" w:styleId="Commentaire">
    <w:name w:val="annotation text"/>
    <w:basedOn w:val="Normal"/>
    <w:link w:val="CommentaireCar"/>
    <w:uiPriority w:val="99"/>
    <w:semiHidden/>
    <w:unhideWhenUsed/>
    <w:rsid w:val="00D21F0F"/>
    <w:rPr>
      <w:sz w:val="20"/>
      <w:szCs w:val="20"/>
    </w:rPr>
  </w:style>
  <w:style w:type="character" w:customStyle="1" w:styleId="CommentaireCar">
    <w:name w:val="Commentaire Car"/>
    <w:basedOn w:val="Policepardfaut"/>
    <w:link w:val="Commentaire"/>
    <w:uiPriority w:val="99"/>
    <w:semiHidden/>
    <w:rsid w:val="00D21F0F"/>
    <w:rPr>
      <w:sz w:val="20"/>
      <w:szCs w:val="20"/>
    </w:rPr>
  </w:style>
  <w:style w:type="paragraph" w:styleId="Objetducommentaire">
    <w:name w:val="annotation subject"/>
    <w:basedOn w:val="Commentaire"/>
    <w:next w:val="Commentaire"/>
    <w:link w:val="ObjetducommentaireCar"/>
    <w:uiPriority w:val="99"/>
    <w:semiHidden/>
    <w:unhideWhenUsed/>
    <w:rsid w:val="00D21F0F"/>
    <w:rPr>
      <w:b/>
      <w:bCs/>
    </w:rPr>
  </w:style>
  <w:style w:type="character" w:customStyle="1" w:styleId="ObjetducommentaireCar">
    <w:name w:val="Objet du commentaire Car"/>
    <w:basedOn w:val="CommentaireCar"/>
    <w:link w:val="Objetducommentaire"/>
    <w:uiPriority w:val="99"/>
    <w:semiHidden/>
    <w:rsid w:val="00D21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49153">
      <w:marLeft w:val="0"/>
      <w:marRight w:val="0"/>
      <w:marTop w:val="0"/>
      <w:marBottom w:val="0"/>
      <w:divBdr>
        <w:top w:val="none" w:sz="0" w:space="0" w:color="auto"/>
        <w:left w:val="none" w:sz="0" w:space="0" w:color="auto"/>
        <w:bottom w:val="none" w:sz="0" w:space="0" w:color="auto"/>
        <w:right w:val="none" w:sz="0" w:space="0" w:color="auto"/>
      </w:divBdr>
    </w:div>
    <w:div w:id="1458715739">
      <w:marLeft w:val="8"/>
      <w:marRight w:val="0"/>
      <w:marTop w:val="0"/>
      <w:marBottom w:val="0"/>
      <w:divBdr>
        <w:top w:val="single" w:sz="12" w:space="12" w:color="auto"/>
        <w:left w:val="single" w:sz="12" w:space="12" w:color="auto"/>
        <w:bottom w:val="single" w:sz="12" w:space="12" w:color="auto"/>
        <w:right w:val="single" w:sz="12" w:space="12"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datures@eivp-par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Bouard Marie</dc:creator>
  <cp:keywords/>
  <dc:description/>
  <cp:lastModifiedBy>Aurélie Signoles</cp:lastModifiedBy>
  <cp:revision>2</cp:revision>
  <cp:lastPrinted>2022-05-24T09:24:00Z</cp:lastPrinted>
  <dcterms:created xsi:type="dcterms:W3CDTF">2022-07-13T12:11:00Z</dcterms:created>
  <dcterms:modified xsi:type="dcterms:W3CDTF">2022-07-13T12:11:00Z</dcterms:modified>
</cp:coreProperties>
</file>